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D4137" w:rsidP="0A860F52" w:rsidRDefault="004223C2" w14:paraId="00000001" w14:textId="77777777" w14:noSpellErr="1">
      <w:pPr>
        <w:pStyle w:val="Normal1"/>
        <w:spacing w:after="60" w:line="216" w:lineRule="auto"/>
        <w:ind w:left="4962" w:right="564" w:hanging="4962"/>
        <w:jc w:val="right"/>
      </w:pPr>
      <w:r>
        <w:rPr>
          <w:noProof/>
        </w:rPr>
        <w:drawing>
          <wp:inline distT="0" distB="0" distL="0" distR="0" wp14:anchorId="04C284C6" wp14:editId="07777777">
            <wp:extent cx="5400000" cy="1463040"/>
            <wp:effectExtent l="0" t="0" r="0" b="0"/>
            <wp:docPr id="4033" name="Picture 4033" tit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0" t="0" r="0" b="0"/>
                    <a:stretch>
                      <a:fillRect/>
                    </a:stretch>
                  </pic:blipFill>
                  <pic:spPr xmlns:pic="http://schemas.openxmlformats.org/drawingml/2006/picture">
                    <a:xfrm xmlns:a="http://schemas.openxmlformats.org/drawingml/2006/main" rot="0" flipH="0" flipV="0">
                      <a:off x="0" y="0"/>
                      <a:ext cx="5400000" cy="1463040"/>
                    </a:xfrm>
                    <a:prstGeom xmlns:a="http://schemas.openxmlformats.org/drawingml/2006/main" prst="rect">
                      <a:avLst/>
                    </a:prstGeom>
                    <a:ln xmlns:a="http://schemas.openxmlformats.org/drawingml/2006/main"/>
                  </pic:spPr>
                </pic:pic>
              </a:graphicData>
            </a:graphic>
          </wp:inline>
        </w:drawing>
      </w:r>
    </w:p>
    <w:p w:rsidR="007D4137" w:rsidP="0A860F52" w:rsidRDefault="004223C2" w14:paraId="00000002" w14:textId="77777777" w14:noSpellErr="1">
      <w:pPr>
        <w:pStyle w:val="Normal1"/>
        <w:spacing w:after="46" w:line="259" w:lineRule="auto"/>
        <w:ind w:left="-29" w:right="-26" w:firstLine="0"/>
        <w:jc w:val="right"/>
      </w:pPr>
      <w:r>
        <w:rPr>
          <w:noProof/>
        </w:rPr>
        <mc:AlternateContent>
          <mc:Choice Requires="wpg">
            <w:drawing>
              <wp:inline distT="0" distB="0" distL="0" distR="0" wp14:anchorId="67E608F1" wp14:editId="07777777">
                <wp:extent cx="6339586" cy="27432"/>
                <wp:effectExtent l="0" t="0" r="0" b="0"/>
                <wp:docPr id="4032" name="Group 4032"/>
                <wp:cNvGraphicFramePr/>
                <a:graphic xmlns:a="http://schemas.openxmlformats.org/drawingml/2006/main">
                  <a:graphicData uri="http://schemas.microsoft.com/office/word/2010/wordprocessingGroup">
                    <wpg:wgp>
                      <wpg:cNvGrpSpPr/>
                      <wpg:grpSpPr>
                        <a:xfrm>
                          <a:off x="0" y="0"/>
                          <a:ext cx="6339586" cy="27432"/>
                          <a:chOff x="2176207" y="3766284"/>
                          <a:chExt cx="6339586" cy="27432"/>
                        </a:xfrm>
                      </wpg:grpSpPr>
                      <wpg:grpSp>
                        <wpg:cNvPr id="1633817180" name="Gruppo 1633817180"/>
                        <wpg:cNvGrpSpPr/>
                        <wpg:grpSpPr>
                          <a:xfrm>
                            <a:off x="2176207" y="3766284"/>
                            <a:ext cx="6339586" cy="27432"/>
                            <a:chOff x="2176207" y="3766284"/>
                            <a:chExt cx="6339586" cy="27433"/>
                          </a:xfrm>
                        </wpg:grpSpPr>
                        <wps:wsp>
                          <wps:cNvPr id="1228433912" name="Rettangolo 1228433912"/>
                          <wps:cNvSpPr/>
                          <wps:spPr>
                            <a:xfrm>
                              <a:off x="2176207" y="3766284"/>
                              <a:ext cx="6339575" cy="27425"/>
                            </a:xfrm>
                            <a:prstGeom prst="rect">
                              <a:avLst/>
                            </a:prstGeom>
                            <a:noFill/>
                            <a:ln>
                              <a:noFill/>
                            </a:ln>
                          </wps:spPr>
                          <wps:txbx>
                            <w:txbxContent>
                              <w:p w:rsidR="007D4137" w:rsidRDefault="007D4137" w14:paraId="672A6659" w14:textId="77777777">
                                <w:pPr>
                                  <w:pStyle w:val="Normal1"/>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74962031" name="Gruppo 274962031"/>
                          <wpg:cNvGrpSpPr/>
                          <wpg:grpSpPr>
                            <a:xfrm>
                              <a:off x="2176207" y="3766284"/>
                              <a:ext cx="6339586" cy="27433"/>
                              <a:chOff x="0" y="0"/>
                              <a:chExt cx="6339586" cy="27433"/>
                            </a:xfrm>
                          </wpg:grpSpPr>
                          <wps:wsp>
                            <wps:cNvPr id="1190143486" name="Rettangolo 1190143486"/>
                            <wps:cNvSpPr/>
                            <wps:spPr>
                              <a:xfrm>
                                <a:off x="0" y="0"/>
                                <a:ext cx="6339575" cy="27425"/>
                              </a:xfrm>
                              <a:prstGeom prst="rect">
                                <a:avLst/>
                              </a:prstGeom>
                              <a:noFill/>
                              <a:ln>
                                <a:noFill/>
                              </a:ln>
                            </wps:spPr>
                            <wps:txbx>
                              <w:txbxContent>
                                <w:p w:rsidR="007D4137" w:rsidRDefault="007D4137" w14:paraId="0A37501D" w14:textId="77777777">
                                  <w:pPr>
                                    <w:pStyle w:val="Normal1"/>
                                    <w:spacing w:after="0" w:line="240" w:lineRule="auto"/>
                                    <w:ind w:left="0" w:firstLine="0"/>
                                    <w:jc w:val="left"/>
                                    <w:textDirection w:val="btLr"/>
                                  </w:pPr>
                                </w:p>
                              </w:txbxContent>
                            </wps:txbx>
                            <wps:bodyPr spcFirstLastPara="1" wrap="square" lIns="91425" tIns="91425" rIns="91425" bIns="91425" anchor="ctr" anchorCtr="0">
                              <a:noAutofit/>
                            </wps:bodyPr>
                          </wps:wsp>
                          <wps:wsp>
                            <wps:cNvPr id="1501592885" name="Figura a mano libera 1501592885"/>
                            <wps:cNvSpPr/>
                            <wps:spPr>
                              <a:xfrm>
                                <a:off x="0" y="18289"/>
                                <a:ext cx="6339586" cy="9144"/>
                              </a:xfrm>
                              <a:custGeom>
                                <a:avLst/>
                                <a:gdLst/>
                                <a:ahLst/>
                                <a:cxnLst/>
                                <a:rect l="l" t="t" r="r" b="b"/>
                                <a:pathLst>
                                  <a:path w="6339586" h="9144" extrusionOk="0">
                                    <a:moveTo>
                                      <a:pt x="0" y="0"/>
                                    </a:moveTo>
                                    <a:lnTo>
                                      <a:pt x="6339586" y="0"/>
                                    </a:lnTo>
                                    <a:lnTo>
                                      <a:pt x="6339586" y="9144"/>
                                    </a:lnTo>
                                    <a:lnTo>
                                      <a:pt x="0" y="9144"/>
                                    </a:lnTo>
                                    <a:lnTo>
                                      <a:pt x="0" y="0"/>
                                    </a:lnTo>
                                  </a:path>
                                </a:pathLst>
                              </a:custGeom>
                              <a:solidFill>
                                <a:srgbClr val="000080"/>
                              </a:solidFill>
                              <a:ln>
                                <a:noFill/>
                              </a:ln>
                            </wps:spPr>
                            <wps:bodyPr spcFirstLastPara="1" wrap="square" lIns="91425" tIns="91425" rIns="91425" bIns="91425" anchor="ctr" anchorCtr="0">
                              <a:noAutofit/>
                            </wps:bodyPr>
                          </wps:wsp>
                          <wps:wsp>
                            <wps:cNvPr id="1473683765" name="Figura a mano libera 1473683765"/>
                            <wps:cNvSpPr/>
                            <wps:spPr>
                              <a:xfrm>
                                <a:off x="0" y="0"/>
                                <a:ext cx="6339586" cy="9144"/>
                              </a:xfrm>
                              <a:custGeom>
                                <a:avLst/>
                                <a:gdLst/>
                                <a:ahLst/>
                                <a:cxnLst/>
                                <a:rect l="l" t="t" r="r" b="b"/>
                                <a:pathLst>
                                  <a:path w="6339586" h="9144" extrusionOk="0">
                                    <a:moveTo>
                                      <a:pt x="0" y="0"/>
                                    </a:moveTo>
                                    <a:lnTo>
                                      <a:pt x="6339586" y="0"/>
                                    </a:lnTo>
                                    <a:lnTo>
                                      <a:pt x="6339586" y="9144"/>
                                    </a:lnTo>
                                    <a:lnTo>
                                      <a:pt x="0" y="9144"/>
                                    </a:lnTo>
                                    <a:lnTo>
                                      <a:pt x="0" y="0"/>
                                    </a:lnTo>
                                  </a:path>
                                </a:pathLst>
                              </a:custGeom>
                              <a:solidFill>
                                <a:srgbClr val="000080"/>
                              </a:solidFill>
                              <a:ln>
                                <a:noFill/>
                              </a:ln>
                            </wps:spPr>
                            <wps:bodyPr spcFirstLastPara="1" wrap="square" lIns="91425" tIns="91425" rIns="91425" bIns="91425" anchor="ctr" anchorCtr="0">
                              <a:noAutofit/>
                            </wps:bodyPr>
                          </wps:wsp>
                        </wpg:grpSp>
                      </wpg:grpSp>
                    </wpg:wgp>
                  </a:graphicData>
                </a:graphic>
              </wp:inline>
            </w:drawing>
          </mc:Choice>
          <mc:Fallback xmlns:arto="http://schemas.microsoft.com/office/word/2006/arto" xmlns:pic="http://schemas.openxmlformats.org/drawingml/2006/picture" xmlns:a="http://schemas.openxmlformats.org/drawingml/2006/main">
            <w:pict w14:anchorId="51ABF81A">
              <v:group id="Group 4032" style="width:499.2pt;height:2.15pt;mso-position-horizontal-relative:char;mso-position-vertical-relative:line" coordsize="63395,274" coordorigin="21762,37662" o:spid="_x0000_s1026" w14:anchorId="67E60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">
                <v:group id="Gruppo 1633817180" style="position:absolute;left:21762;top:37662;width:63395;height:275" coordsize="63395,274" coordorigin="21762,376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">
                  <v:rect id="Rettangolo 1228433912" style="position:absolute;left:21762;top:37662;width:63395;height:27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">
                    <v:textbox inset="2.53958mm,2.53958mm,2.53958mm,2.53958mm">
                      <w:txbxContent>
                        <w:p w:rsidR="007D4137" w:rsidRDefault="007D4137" w14:paraId="5DAB6C7B" w14:textId="77777777">
                          <w:pPr>
                            <w:pStyle w:val="Normal1"/>
                            <w:spacing w:after="0" w:line="240" w:lineRule="auto"/>
                            <w:ind w:left="0" w:firstLine="0"/>
                            <w:jc w:val="left"/>
                            <w:textDirection w:val="btLr"/>
                          </w:pPr>
                        </w:p>
                      </w:txbxContent>
                    </v:textbox>
                  </v:rect>
                  <v:group id="Gruppo 274962031" style="position:absolute;left:21762;top:37662;width:63395;height:275" coordsize="63395,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">
                    <v:rect id="Rettangolo 1190143486" style="position:absolute;width:63395;height:274;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">
                      <v:textbox inset="2.53958mm,2.53958mm,2.53958mm,2.53958mm">
                        <w:txbxContent>
                          <w:p w:rsidR="007D4137" w:rsidRDefault="007D4137" w14:paraId="02EB378F" w14:textId="77777777">
                            <w:pPr>
                              <w:pStyle w:val="Normal1"/>
                              <w:spacing w:after="0" w:line="240" w:lineRule="auto"/>
                              <w:ind w:left="0" w:firstLine="0"/>
                              <w:jc w:val="left"/>
                              <w:textDirection w:val="btLr"/>
                            </w:pPr>
                          </w:p>
                        </w:txbxContent>
                      </v:textbox>
                    </v:rect>
                    <v:shape id="Figura a mano libera 1501592885" style="position:absolute;top:182;width:63395;height:92;visibility:visible;mso-wrap-style:square;v-text-anchor:middle" coordsize="6339586,9144" o:spid="_x0000_s1031" fillcolor="navy" stroked="f" path="m,l633958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">
                      <v:path arrowok="t" o:extrusionok="f"/>
                    </v:shape>
                    <v:shape id="Figura a mano libera 1473683765" style="position:absolute;width:63395;height:91;visibility:visible;mso-wrap-style:square;v-text-anchor:middle" coordsize="6339586,9144" o:spid="_x0000_s1032" fillcolor="navy" stroked="f" path="m,l633958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">
                      <v:path arrowok="t" o:extrusionok="f"/>
                    </v:shape>
                  </v:group>
                </v:group>
                <w10:anchorlock/>
              </v:group>
            </w:pict>
          </mc:Fallback>
        </mc:AlternateContent>
      </w:r>
    </w:p>
    <w:p w:rsidR="007D4137" w:rsidP="648171B0" w:rsidRDefault="648171B0" w14:paraId="00000003" w14:textId="1D34C0E0">
      <w:pPr>
        <w:pStyle w:val="Normal1"/>
        <w:spacing w:after="17" w:line="259" w:lineRule="auto"/>
        <w:ind w:left="3686" w:right="94" w:firstLine="0"/>
        <w:jc w:val="right"/>
      </w:pPr>
      <w:r>
        <w:t>Agli alunni delle classi prime, seconde, terze</w:t>
      </w:r>
      <w:r w:rsidR="00D47D19">
        <w:t xml:space="preserve"> e quarte </w:t>
      </w:r>
    </w:p>
    <w:p w:rsidR="007D4137" w:rsidRDefault="004223C2" w14:paraId="00000004" w14:textId="77777777">
      <w:pPr>
        <w:pStyle w:val="Normal1"/>
        <w:spacing w:after="17" w:line="259" w:lineRule="auto"/>
        <w:ind w:left="3686" w:right="94" w:firstLine="3751"/>
        <w:jc w:val="right"/>
      </w:pPr>
      <w:r>
        <w:t xml:space="preserve">Alle Famiglie tramite gli alunni </w:t>
      </w:r>
    </w:p>
    <w:p w:rsidR="007D4137" w:rsidP="648171B0" w:rsidRDefault="648171B0" w14:paraId="00000005" w14:textId="77777777">
      <w:pPr>
        <w:pStyle w:val="Normal1"/>
        <w:keepNext/>
        <w:keepLines/>
        <w:pBdr>
          <w:top w:val="nil"/>
          <w:left w:val="nil"/>
          <w:bottom w:val="nil"/>
          <w:right w:val="nil"/>
          <w:between w:val="nil"/>
        </w:pBdr>
        <w:spacing w:after="17" w:line="259" w:lineRule="auto"/>
        <w:ind w:left="4540" w:right="104" w:firstLine="0"/>
        <w:jc w:val="right"/>
      </w:pPr>
      <w:r w:rsidRPr="648171B0">
        <w:t xml:space="preserve">Ai Docenti, Ai Coordinatori di classe </w:t>
      </w:r>
    </w:p>
    <w:p w:rsidR="007D4137" w:rsidP="0A860F52" w:rsidRDefault="004223C2" w14:paraId="00000007" w14:textId="3835D2F3">
      <w:pPr>
        <w:pStyle w:val="Normal1"/>
        <w:keepNext w:val="1"/>
        <w:keepLines w:val="1"/>
        <w:pBdr>
          <w:top w:val="nil" w:color="000000" w:sz="0" w:space="0"/>
          <w:left w:val="nil" w:color="000000" w:sz="0" w:space="0"/>
          <w:bottom w:val="nil" w:color="000000" w:sz="0" w:space="0"/>
          <w:right w:val="nil" w:color="000000" w:sz="0" w:space="0"/>
          <w:between w:val="nil" w:color="000000" w:sz="0" w:space="0"/>
        </w:pBdr>
        <w:spacing w:after="17" w:line="259" w:lineRule="auto"/>
        <w:ind w:left="5102" w:right="104" w:firstLine="0"/>
        <w:jc w:val="right"/>
      </w:pPr>
      <w:r w:rsidR="004223C2">
        <w:rPr/>
        <w:t xml:space="preserve">Al D.S.G.A. Al sito Web  </w:t>
      </w:r>
      <w:r w:rsidRPr="0A860F52" w:rsidR="004223C2">
        <w:rPr>
          <w:b w:val="1"/>
          <w:bCs w:val="1"/>
          <w:sz w:val="24"/>
          <w:szCs w:val="24"/>
        </w:rPr>
        <w:t xml:space="preserve"> </w:t>
      </w:r>
    </w:p>
    <w:p w:rsidR="007D4137" w:rsidP="0A860F52" w:rsidRDefault="648171B0" w14:paraId="00000008" w14:textId="3FA029CF">
      <w:pPr>
        <w:pStyle w:val="Normal1"/>
        <w:keepNext w:val="1"/>
        <w:keepLines w:val="1"/>
        <w:pBdr>
          <w:top w:val="nil" w:color="000000" w:sz="0" w:space="0"/>
          <w:left w:val="nil" w:color="000000" w:sz="0" w:space="0"/>
          <w:bottom w:val="nil" w:color="000000" w:sz="0" w:space="0"/>
          <w:right w:val="nil" w:color="000000" w:sz="0" w:space="0"/>
          <w:between w:val="nil" w:color="000000" w:sz="0" w:space="0"/>
        </w:pBdr>
        <w:spacing w:after="3" w:line="259" w:lineRule="auto"/>
        <w:ind w:left="0" w:right="5" w:firstLine="0"/>
        <w:jc w:val="center"/>
        <w:rPr>
          <w:b w:val="1"/>
          <w:bCs w:val="1"/>
          <w:sz w:val="24"/>
          <w:szCs w:val="24"/>
        </w:rPr>
      </w:pPr>
      <w:r w:rsidRPr="0A860F52" w:rsidR="648171B0">
        <w:rPr>
          <w:b w:val="1"/>
          <w:bCs w:val="1"/>
          <w:sz w:val="24"/>
          <w:szCs w:val="24"/>
        </w:rPr>
        <w:t>BANDO SELEZIONE ALUNNI – ERASMUS+ 202</w:t>
      </w:r>
      <w:r w:rsidRPr="0A860F52" w:rsidR="326B7B0F">
        <w:rPr>
          <w:b w:val="1"/>
          <w:bCs w:val="1"/>
          <w:sz w:val="24"/>
          <w:szCs w:val="24"/>
        </w:rPr>
        <w:t>5</w:t>
      </w:r>
      <w:r w:rsidRPr="0A860F52" w:rsidR="648171B0">
        <w:rPr>
          <w:b w:val="1"/>
          <w:bCs w:val="1"/>
          <w:sz w:val="24"/>
          <w:szCs w:val="24"/>
        </w:rPr>
        <w:t>/2</w:t>
      </w:r>
      <w:r w:rsidRPr="0A860F52" w:rsidR="25396420">
        <w:rPr>
          <w:b w:val="1"/>
          <w:bCs w:val="1"/>
          <w:sz w:val="24"/>
          <w:szCs w:val="24"/>
        </w:rPr>
        <w:t>6</w:t>
      </w:r>
    </w:p>
    <w:p w:rsidR="648171B0" w:rsidP="648171B0" w:rsidRDefault="648171B0" w14:paraId="65AE6999" w14:textId="5C5B961A">
      <w:pPr>
        <w:pStyle w:val="Normal0"/>
        <w:ind w:left="-5"/>
      </w:pPr>
      <w:r w:rsidR="648171B0">
        <w:rPr/>
        <w:t xml:space="preserve">Sono aperte le iscrizioni per la partecipazione </w:t>
      </w:r>
      <w:r w:rsidRPr="0A860F52" w:rsidR="648171B0">
        <w:rPr>
          <w:color w:val="17365D"/>
        </w:rPr>
        <w:t xml:space="preserve">al programma </w:t>
      </w:r>
      <w:r w:rsidRPr="0A860F52" w:rsidR="648171B0">
        <w:rPr>
          <w:b w:val="1"/>
          <w:bCs w:val="1"/>
          <w:color w:val="17365D"/>
        </w:rPr>
        <w:t xml:space="preserve">ERASMUS+ AZIONE KA120 SETTORE SCUOLA CODICE ATTIVITA’: </w:t>
      </w:r>
      <w:r w:rsidRPr="0A860F52" w:rsidR="7A81456B">
        <w:rPr>
          <w:rFonts w:ascii="Helvetica" w:hAnsi="Helvetica" w:eastAsia="Helvetica" w:cs="Helvetica"/>
          <w:b w:val="1"/>
          <w:bCs w:val="1"/>
          <w:i w:val="0"/>
          <w:iCs w:val="0"/>
          <w:caps w:val="0"/>
          <w:smallCaps w:val="0"/>
          <w:strike w:val="0"/>
          <w:dstrike w:val="0"/>
          <w:noProof w:val="0"/>
          <w:color w:val="000000" w:themeColor="text1" w:themeTint="FF" w:themeShade="FF"/>
          <w:sz w:val="18"/>
          <w:szCs w:val="18"/>
          <w:u w:val="none"/>
          <w:lang w:val="it-IT"/>
        </w:rPr>
        <w:t>2025-1-IT02-KA121-SCH-000333170</w:t>
      </w:r>
      <w:r w:rsidRPr="0A860F52" w:rsidR="525BE977">
        <w:rPr>
          <w:color w:val="17365D"/>
        </w:rPr>
        <w:t xml:space="preserve">, </w:t>
      </w:r>
      <w:r w:rsidR="525BE977">
        <w:rPr/>
        <w:t>tutti gli alunni e le alunne dell’Istituto potranno candidarsi nell’ambito delle seguenti azioni:</w:t>
      </w:r>
    </w:p>
    <w:p w:rsidR="007D4137" w:rsidRDefault="525BE977" w14:paraId="0000000A" w14:textId="0F4C81E6">
      <w:pPr>
        <w:pStyle w:val="Normal1"/>
        <w:numPr>
          <w:ilvl w:val="0"/>
          <w:numId w:val="2"/>
        </w:numPr>
        <w:spacing w:after="0"/>
        <w:rPr/>
      </w:pPr>
      <w:r w:rsidRPr="0A860F52" w:rsidR="525BE977">
        <w:rPr>
          <w:b w:val="1"/>
          <w:bCs w:val="1"/>
          <w:highlight w:val="white"/>
        </w:rPr>
        <w:t xml:space="preserve">GROUP MOBILITY: </w:t>
      </w:r>
      <w:r w:rsidRPr="0A860F52" w:rsidR="648171B0">
        <w:rPr>
          <w:b w:val="1"/>
          <w:bCs w:val="1"/>
          <w:highlight w:val="white"/>
        </w:rPr>
        <w:t xml:space="preserve">n. </w:t>
      </w:r>
      <w:r w:rsidRPr="0A860F52" w:rsidR="24FC154E">
        <w:rPr>
          <w:b w:val="1"/>
          <w:bCs w:val="1"/>
          <w:highlight w:val="white"/>
        </w:rPr>
        <w:t>2</w:t>
      </w:r>
      <w:r w:rsidRPr="0A860F52" w:rsidR="00D47D19">
        <w:rPr>
          <w:b w:val="1"/>
          <w:bCs w:val="1"/>
          <w:highlight w:val="white"/>
        </w:rPr>
        <w:t xml:space="preserve">0 </w:t>
      </w:r>
      <w:r w:rsidRPr="0A860F52" w:rsidR="5E27E259">
        <w:rPr>
          <w:b w:val="1"/>
          <w:bCs w:val="1"/>
          <w:highlight w:val="white"/>
        </w:rPr>
        <w:t xml:space="preserve">posti </w:t>
      </w:r>
      <w:r w:rsidRPr="0A860F52" w:rsidR="5E27E259">
        <w:rPr>
          <w:highlight w:val="white"/>
        </w:rPr>
        <w:t>destinati ad</w:t>
      </w:r>
      <w:r w:rsidRPr="0A860F52" w:rsidR="5E27E259">
        <w:rPr>
          <w:b w:val="1"/>
          <w:bCs w:val="1"/>
          <w:highlight w:val="white"/>
        </w:rPr>
        <w:t xml:space="preserve"> </w:t>
      </w:r>
      <w:r w:rsidRPr="0A860F52" w:rsidR="648171B0">
        <w:rPr>
          <w:highlight w:val="white"/>
        </w:rPr>
        <w:t>alu</w:t>
      </w:r>
      <w:r w:rsidR="648171B0">
        <w:rPr/>
        <w:t>nni</w:t>
      </w:r>
      <w:r w:rsidR="663C4A16">
        <w:rPr/>
        <w:t>/e</w:t>
      </w:r>
      <w:r w:rsidR="648171B0">
        <w:rPr/>
        <w:t xml:space="preserve"> frequentanti</w:t>
      </w:r>
      <w:r w:rsidRPr="0A860F52" w:rsidR="648171B0">
        <w:rPr>
          <w:highlight w:val="white"/>
        </w:rPr>
        <w:t xml:space="preserve"> le </w:t>
      </w:r>
      <w:r w:rsidRPr="0A860F52" w:rsidR="648171B0">
        <w:rPr>
          <w:b w:val="1"/>
          <w:bCs w:val="1"/>
          <w:highlight w:val="white"/>
        </w:rPr>
        <w:t>classi prime, seconde e terze</w:t>
      </w:r>
      <w:r w:rsidR="648171B0">
        <w:rPr/>
        <w:t xml:space="preserve"> del corrente anno scolastico che parteciperanno a tutte le attività del progetto in collaborazione con le scuole partner e che comprendono mobilità virtuali e mobilità fisiche di gruppo della durata di 8 giorni (gemellaggio).</w:t>
      </w:r>
    </w:p>
    <w:p w:rsidRPr="00D47D19" w:rsidR="007D4137" w:rsidP="0A860F52" w:rsidRDefault="007D4137" w14:paraId="61DD3D02" w14:textId="034E3D76">
      <w:pPr>
        <w:pStyle w:val="Normal0"/>
        <w:numPr>
          <w:ilvl w:val="0"/>
          <w:numId w:val="2"/>
        </w:numPr>
        <w:ind/>
        <w:rPr/>
      </w:pPr>
      <w:r w:rsidRPr="70CDBCAD" w:rsidR="6F7ADECD">
        <w:rPr>
          <w:b w:val="1"/>
          <w:bCs w:val="1"/>
        </w:rPr>
        <w:t xml:space="preserve">LONG TERM MOBILITY: </w:t>
      </w:r>
      <w:r w:rsidRPr="70CDBCAD" w:rsidR="4E51D441">
        <w:rPr>
          <w:b w:val="1"/>
          <w:bCs w:val="1"/>
        </w:rPr>
        <w:t xml:space="preserve">n. </w:t>
      </w:r>
      <w:r w:rsidRPr="70CDBCAD" w:rsidR="1BF615B8">
        <w:rPr>
          <w:b w:val="1"/>
          <w:bCs w:val="1"/>
        </w:rPr>
        <w:t>8</w:t>
      </w:r>
      <w:r w:rsidRPr="70CDBCAD" w:rsidR="2E59C10D">
        <w:rPr>
          <w:b w:val="1"/>
          <w:bCs w:val="1"/>
        </w:rPr>
        <w:t xml:space="preserve"> </w:t>
      </w:r>
      <w:r w:rsidRPr="70CDBCAD" w:rsidR="1CCCC78B">
        <w:rPr>
          <w:b w:val="1"/>
          <w:bCs w:val="1"/>
        </w:rPr>
        <w:t>posti</w:t>
      </w:r>
      <w:r w:rsidRPr="70CDBCAD" w:rsidR="4E51D441">
        <w:rPr>
          <w:b w:val="1"/>
          <w:bCs w:val="1"/>
        </w:rPr>
        <w:t xml:space="preserve"> </w:t>
      </w:r>
      <w:r w:rsidR="274026FC">
        <w:rPr/>
        <w:t xml:space="preserve">destinati ad </w:t>
      </w:r>
      <w:r w:rsidR="4E51D441">
        <w:rPr/>
        <w:t>alunni</w:t>
      </w:r>
      <w:r w:rsidR="4607D2AD">
        <w:rPr/>
        <w:t xml:space="preserve">/e </w:t>
      </w:r>
      <w:r w:rsidRPr="70CDBCAD" w:rsidR="13B70446">
        <w:rPr>
          <w:b w:val="1"/>
          <w:bCs w:val="1"/>
        </w:rPr>
        <w:t>delle classi seconde</w:t>
      </w:r>
      <w:r w:rsidRPr="70CDBCAD" w:rsidR="6B481EDB">
        <w:rPr>
          <w:b w:val="1"/>
          <w:bCs w:val="1"/>
        </w:rPr>
        <w:t xml:space="preserve">, </w:t>
      </w:r>
      <w:r w:rsidRPr="70CDBCAD" w:rsidR="13B70446">
        <w:rPr>
          <w:b w:val="1"/>
          <w:bCs w:val="1"/>
        </w:rPr>
        <w:t>terze</w:t>
      </w:r>
      <w:r w:rsidR="13B70446">
        <w:rPr/>
        <w:t xml:space="preserve"> </w:t>
      </w:r>
      <w:r w:rsidRPr="70CDBCAD" w:rsidR="56F0F58C">
        <w:rPr>
          <w:b w:val="1"/>
          <w:bCs w:val="1"/>
        </w:rPr>
        <w:t>e quarte</w:t>
      </w:r>
      <w:r w:rsidR="56F0F58C">
        <w:rPr/>
        <w:t xml:space="preserve"> </w:t>
      </w:r>
      <w:r w:rsidR="13B70446">
        <w:rPr/>
        <w:t xml:space="preserve">del corrente anno scolastico che </w:t>
      </w:r>
      <w:r w:rsidR="2DF6F28D">
        <w:rPr/>
        <w:t xml:space="preserve">frequenteranno </w:t>
      </w:r>
      <w:r w:rsidR="63B2CAA6">
        <w:rPr/>
        <w:t>un periodo di 1 mese</w:t>
      </w:r>
      <w:r w:rsidR="00D47D19">
        <w:rPr/>
        <w:t>/40 giorni</w:t>
      </w:r>
      <w:r w:rsidR="63B2CAA6">
        <w:rPr/>
        <w:t xml:space="preserve"> o 3 mesi presso altre scuole di paesi europei partner.</w:t>
      </w:r>
    </w:p>
    <w:p w:rsidRPr="00A701C8" w:rsidR="007D4137" w:rsidP="0A860F52" w:rsidRDefault="007D4137" w14:paraId="0000000C" w14:textId="61CF523F">
      <w:pPr>
        <w:ind w:left="0" w:firstLine="0"/>
        <w:rPr>
          <w:rFonts w:ascii="Arial" w:hAnsi="Arial" w:eastAsia="Arial" w:cs="Arial"/>
          <w:b w:val="1"/>
          <w:bCs w:val="1"/>
          <w:color w:val="000000" w:themeColor="text1"/>
          <w:sz w:val="18"/>
          <w:szCs w:val="18"/>
        </w:rPr>
      </w:pPr>
      <w:r w:rsidRPr="0A860F52" w:rsidR="7E3A75E2">
        <w:rPr>
          <w:rFonts w:ascii="Arial" w:hAnsi="Arial" w:eastAsia="Arial" w:cs="Arial"/>
          <w:b w:val="1"/>
          <w:bCs w:val="1"/>
          <w:i w:val="1"/>
          <w:iCs w:val="1"/>
          <w:color w:val="000000" w:themeColor="text1" w:themeTint="FF" w:themeShade="FF"/>
          <w:sz w:val="18"/>
          <w:szCs w:val="18"/>
        </w:rPr>
        <w:t>n.b.</w:t>
      </w:r>
      <w:r w:rsidRPr="0A860F52" w:rsidR="7E3A75E2">
        <w:rPr>
          <w:rFonts w:ascii="Arial" w:hAnsi="Arial" w:eastAsia="Arial" w:cs="Arial"/>
          <w:b w:val="1"/>
          <w:bCs w:val="1"/>
          <w:i w:val="1"/>
          <w:iCs w:val="1"/>
          <w:color w:val="000000" w:themeColor="text1" w:themeTint="FF" w:themeShade="FF"/>
          <w:sz w:val="18"/>
          <w:szCs w:val="18"/>
        </w:rPr>
        <w:t xml:space="preserve"> Il numero delle mobilità potrebbe variare in relazione al finanziamento ottenuto di cui si attende ancora conferma</w:t>
      </w:r>
    </w:p>
    <w:p w:rsidR="007D4137" w:rsidP="0A860F52" w:rsidRDefault="007D4137" w14:paraId="0000000E" w14:textId="1B8B9C4D">
      <w:pPr>
        <w:pStyle w:val="Normal1"/>
        <w:ind w:left="0" w:firstLine="720"/>
      </w:pPr>
      <w:r w:rsidR="648171B0">
        <w:rPr/>
        <w:t xml:space="preserve">Tutte le mobilità si svolgeranno nel corso </w:t>
      </w:r>
      <w:r w:rsidR="6F3073C2">
        <w:rPr/>
        <w:t>dell’A. S.</w:t>
      </w:r>
      <w:r w:rsidR="648171B0">
        <w:rPr/>
        <w:t xml:space="preserve"> 202</w:t>
      </w:r>
      <w:r w:rsidR="224E7257">
        <w:rPr/>
        <w:t>5</w:t>
      </w:r>
      <w:r w:rsidR="648171B0">
        <w:rPr/>
        <w:t>/2</w:t>
      </w:r>
      <w:r w:rsidR="07C8C53B">
        <w:rPr/>
        <w:t>6</w:t>
      </w:r>
      <w:r w:rsidR="648171B0">
        <w:rPr/>
        <w:t xml:space="preserve"> da settembre 202</w:t>
      </w:r>
      <w:r w:rsidR="4474988B">
        <w:rPr/>
        <w:t>5</w:t>
      </w:r>
      <w:r w:rsidR="648171B0">
        <w:rPr/>
        <w:t xml:space="preserve"> entro agosto 202</w:t>
      </w:r>
      <w:r w:rsidR="7C02037F">
        <w:rPr/>
        <w:t>6</w:t>
      </w:r>
      <w:r w:rsidR="648171B0">
        <w:rPr/>
        <w:t>.</w:t>
      </w:r>
    </w:p>
    <w:p w:rsidR="007D4137" w:rsidRDefault="004223C2" w14:paraId="0000000F" w14:textId="77777777">
      <w:pPr>
        <w:pStyle w:val="Normal1"/>
        <w:ind w:left="-5" w:firstLine="0"/>
      </w:pPr>
      <w:r>
        <w:t>L’Istituto con tali iniziative intende offrire un servizio ulteriore per il miglioramento delle competenze linguistiche, per la formazione sulle metodologie innovative digitali, per la promozione di stili di vita ecosostenibili, in armonia con il territorio e per il potenziamento della dimensione europea dell'Istituto nell'ottica dell'inclusione.</w:t>
      </w:r>
    </w:p>
    <w:p w:rsidR="007D4137" w:rsidP="0A860F52" w:rsidRDefault="004223C2" w14:paraId="00000011" w14:textId="491FE772">
      <w:pPr>
        <w:pStyle w:val="Normal1"/>
        <w:spacing w:after="0" w:line="259" w:lineRule="auto"/>
        <w:ind w:left="-5" w:firstLine="0"/>
      </w:pPr>
      <w:r w:rsidR="004223C2">
        <w:rPr/>
        <w:t xml:space="preserve">Considerato che i finanziamenti dei progetti sono a carico della Commissione Europea, sulle famiglie non graverà alcuna spesa. </w:t>
      </w:r>
    </w:p>
    <w:tbl>
      <w:tblPr>
        <w:tblStyle w:val="NormalTable1"/>
        <w:tblW w:w="10560" w:type="dxa"/>
        <w:tblInd w:w="130" w:type="dxa"/>
        <w:tblLayout w:type="fixed"/>
        <w:tblLook w:val="0400" w:firstRow="0" w:lastRow="0" w:firstColumn="0" w:lastColumn="0" w:noHBand="0" w:noVBand="1"/>
      </w:tblPr>
      <w:tblGrid>
        <w:gridCol w:w="5520"/>
        <w:gridCol w:w="5040"/>
      </w:tblGrid>
      <w:tr w:rsidR="007D4137" w:rsidTr="70CDBCAD" w14:paraId="28E76503" w14:textId="77777777">
        <w:trPr>
          <w:trHeight w:val="343"/>
        </w:trPr>
        <w:tc>
          <w:tcPr>
            <w:tcW w:w="5520" w:type="dxa"/>
            <w:tcBorders>
              <w:top w:val="nil"/>
              <w:left w:val="nil"/>
              <w:bottom w:val="single" w:color="FFFFFF" w:themeColor="background1" w:sz="6" w:space="0"/>
              <w:right w:val="single" w:color="FFFFFF" w:themeColor="background1" w:sz="6" w:space="0"/>
            </w:tcBorders>
            <w:shd w:val="clear" w:color="auto" w:fill="17365D"/>
            <w:tcMar/>
          </w:tcPr>
          <w:p w:rsidR="007D4137" w:rsidRDefault="004223C2" w14:paraId="00000012" w14:textId="758B09F4">
            <w:pPr>
              <w:pStyle w:val="Normal1"/>
              <w:spacing w:after="0" w:line="259" w:lineRule="auto"/>
              <w:ind w:left="6" w:firstLine="0"/>
              <w:jc w:val="center"/>
            </w:pPr>
            <w:r w:rsidRPr="794CE66B">
              <w:rPr>
                <w:b/>
                <w:bCs/>
                <w:color w:val="FFFFFF"/>
                <w:sz w:val="24"/>
                <w:szCs w:val="24"/>
              </w:rPr>
              <w:t xml:space="preserve">Tipologia </w:t>
            </w:r>
            <w:r w:rsidRPr="794CE66B" w:rsidR="7F51166B">
              <w:rPr>
                <w:b/>
                <w:bCs/>
                <w:color w:val="FFFFFF"/>
                <w:sz w:val="24"/>
                <w:szCs w:val="24"/>
              </w:rPr>
              <w:t>Mobilità</w:t>
            </w:r>
          </w:p>
        </w:tc>
        <w:tc>
          <w:tcPr>
            <w:tcW w:w="5040" w:type="dxa"/>
            <w:tcBorders>
              <w:top w:val="nil"/>
              <w:left w:val="nil"/>
              <w:bottom w:val="single" w:color="FFFFFF" w:themeColor="background1" w:sz="6" w:space="0"/>
              <w:right w:val="single" w:color="FFFFFF" w:themeColor="background1" w:sz="6" w:space="0"/>
            </w:tcBorders>
            <w:shd w:val="clear" w:color="auto" w:fill="17365D"/>
            <w:tcMar/>
            <w:vAlign w:val="center"/>
          </w:tcPr>
          <w:p w:rsidR="1275BCE2" w:rsidP="02DDD9F0" w:rsidRDefault="1275BCE2" w14:paraId="0FBB9D78" w14:textId="16A291E8">
            <w:pPr>
              <w:pStyle w:val="Normal0"/>
              <w:spacing w:line="259" w:lineRule="auto"/>
              <w:ind w:left="0" w:firstLine="0"/>
              <w:jc w:val="center"/>
              <w:rPr>
                <w:b/>
                <w:bCs/>
                <w:color w:val="FFFFFF" w:themeColor="background1"/>
                <w:sz w:val="24"/>
                <w:szCs w:val="24"/>
              </w:rPr>
            </w:pPr>
            <w:r w:rsidRPr="02DDD9F0">
              <w:rPr>
                <w:b/>
                <w:bCs/>
                <w:color w:val="FFFFFF" w:themeColor="background1"/>
                <w:sz w:val="24"/>
                <w:szCs w:val="24"/>
              </w:rPr>
              <w:t>Durata</w:t>
            </w:r>
          </w:p>
        </w:tc>
      </w:tr>
      <w:tr w:rsidR="007D4137" w:rsidTr="70CDBCAD" w14:paraId="4D30460A" w14:textId="77777777">
        <w:trPr>
          <w:trHeight w:val="324"/>
        </w:trPr>
        <w:tc>
          <w:tcPr>
            <w:tcW w:w="552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tcPr>
          <w:p w:rsidR="007D4137" w:rsidP="794CE66B" w:rsidRDefault="0A717AF3" w14:paraId="00000014" w14:textId="3831C6CA">
            <w:pPr>
              <w:pStyle w:val="Normal0"/>
              <w:spacing w:after="0" w:line="240" w:lineRule="auto"/>
              <w:ind w:left="0"/>
            </w:pPr>
            <w:r w:rsidRPr="794CE66B">
              <w:rPr>
                <w:color w:val="000000" w:themeColor="text1"/>
                <w:sz w:val="24"/>
                <w:szCs w:val="24"/>
              </w:rPr>
              <w:t>GROUP MOBILITY</w:t>
            </w:r>
          </w:p>
        </w:tc>
        <w:tc>
          <w:tcPr>
            <w:tcW w:w="504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vAlign w:val="center"/>
          </w:tcPr>
          <w:p w:rsidR="3C31DD30" w:rsidP="02DDD9F0" w:rsidRDefault="3C31DD30" w14:paraId="003FFB24" w14:textId="32F2215C">
            <w:pPr>
              <w:pStyle w:val="Normal0"/>
              <w:spacing w:line="240" w:lineRule="auto"/>
              <w:ind w:left="0" w:firstLine="0"/>
              <w:jc w:val="center"/>
              <w:rPr>
                <w:color w:val="000000" w:themeColor="text1"/>
                <w:sz w:val="24"/>
                <w:szCs w:val="24"/>
              </w:rPr>
            </w:pPr>
            <w:proofErr w:type="gramStart"/>
            <w:r w:rsidRPr="02DDD9F0">
              <w:rPr>
                <w:color w:val="000000" w:themeColor="text1"/>
                <w:sz w:val="24"/>
                <w:szCs w:val="24"/>
              </w:rPr>
              <w:t>8</w:t>
            </w:r>
            <w:proofErr w:type="gramEnd"/>
            <w:r w:rsidRPr="02DDD9F0">
              <w:rPr>
                <w:color w:val="000000" w:themeColor="text1"/>
                <w:sz w:val="24"/>
                <w:szCs w:val="24"/>
              </w:rPr>
              <w:t xml:space="preserve"> giorni</w:t>
            </w:r>
          </w:p>
        </w:tc>
      </w:tr>
      <w:tr w:rsidR="648171B0" w:rsidTr="70CDBCAD" w14:paraId="0A5CF06E" w14:textId="77777777">
        <w:trPr>
          <w:trHeight w:val="315"/>
        </w:trPr>
        <w:tc>
          <w:tcPr>
            <w:tcW w:w="552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tcPr>
          <w:p w:rsidR="4ED921A6" w:rsidP="794CE66B" w:rsidRDefault="342D9B41" w14:paraId="351DD065" w14:textId="7DDD3DD2">
            <w:pPr>
              <w:pStyle w:val="Normal0"/>
              <w:spacing w:after="0" w:line="240" w:lineRule="auto"/>
              <w:ind w:left="0"/>
              <w:rPr>
                <w:color w:val="000000" w:themeColor="text1"/>
                <w:sz w:val="24"/>
                <w:szCs w:val="24"/>
              </w:rPr>
            </w:pPr>
            <w:r w:rsidRPr="794CE66B">
              <w:rPr>
                <w:color w:val="000000" w:themeColor="text1"/>
                <w:sz w:val="24"/>
                <w:szCs w:val="24"/>
              </w:rPr>
              <w:t>LONG TERM MOBILITY</w:t>
            </w:r>
          </w:p>
        </w:tc>
        <w:tc>
          <w:tcPr>
            <w:tcW w:w="504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vAlign w:val="center"/>
          </w:tcPr>
          <w:p w:rsidR="3A426127" w:rsidP="02DDD9F0" w:rsidRDefault="3A426127" w14:paraId="6D8E3F2B" w14:textId="37D73321">
            <w:pPr>
              <w:pStyle w:val="Normal0"/>
              <w:spacing w:line="240" w:lineRule="auto"/>
              <w:ind w:left="0" w:firstLine="0"/>
              <w:jc w:val="center"/>
              <w:rPr>
                <w:sz w:val="24"/>
                <w:szCs w:val="24"/>
              </w:rPr>
            </w:pPr>
            <w:r w:rsidRPr="70CDBCAD" w:rsidR="1A3E692B">
              <w:rPr>
                <w:sz w:val="24"/>
                <w:szCs w:val="24"/>
              </w:rPr>
              <w:t>30</w:t>
            </w:r>
            <w:r w:rsidRPr="70CDBCAD" w:rsidR="00D47D19">
              <w:rPr>
                <w:sz w:val="24"/>
                <w:szCs w:val="24"/>
              </w:rPr>
              <w:t>/40 giorni</w:t>
            </w:r>
          </w:p>
        </w:tc>
      </w:tr>
      <w:tr w:rsidR="648171B0" w:rsidTr="70CDBCAD" w14:paraId="640CA34B" w14:textId="77777777">
        <w:trPr>
          <w:trHeight w:val="309"/>
        </w:trPr>
        <w:tc>
          <w:tcPr>
            <w:tcW w:w="552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tcPr>
          <w:p w:rsidR="4ED921A6" w:rsidP="794CE66B" w:rsidRDefault="27130598" w14:paraId="4AA10A5E" w14:textId="3FCB9A7A">
            <w:pPr>
              <w:pStyle w:val="Normal0"/>
              <w:spacing w:after="0" w:line="240" w:lineRule="auto"/>
              <w:ind w:left="0"/>
              <w:rPr>
                <w:color w:val="000000" w:themeColor="text1"/>
                <w:sz w:val="24"/>
                <w:szCs w:val="24"/>
              </w:rPr>
            </w:pPr>
            <w:r w:rsidRPr="794CE66B">
              <w:rPr>
                <w:color w:val="000000" w:themeColor="text1"/>
                <w:sz w:val="24"/>
                <w:szCs w:val="24"/>
              </w:rPr>
              <w:t>LONG TERM MOBILITY</w:t>
            </w:r>
          </w:p>
        </w:tc>
        <w:tc>
          <w:tcPr>
            <w:tcW w:w="504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vAlign w:val="center"/>
          </w:tcPr>
          <w:p w:rsidR="633ADF24" w:rsidP="02DDD9F0" w:rsidRDefault="633ADF24" w14:paraId="28737AC0" w14:textId="50ED988A">
            <w:pPr>
              <w:pStyle w:val="Normal0"/>
              <w:spacing w:line="240" w:lineRule="auto"/>
              <w:ind w:left="0" w:firstLine="0"/>
              <w:jc w:val="center"/>
              <w:rPr>
                <w:sz w:val="24"/>
                <w:szCs w:val="24"/>
              </w:rPr>
            </w:pPr>
            <w:proofErr w:type="gramStart"/>
            <w:r w:rsidRPr="02DDD9F0">
              <w:rPr>
                <w:sz w:val="24"/>
                <w:szCs w:val="24"/>
              </w:rPr>
              <w:t>3</w:t>
            </w:r>
            <w:proofErr w:type="gramEnd"/>
            <w:r w:rsidRPr="02DDD9F0">
              <w:rPr>
                <w:sz w:val="24"/>
                <w:szCs w:val="24"/>
              </w:rPr>
              <w:t xml:space="preserve"> mesi</w:t>
            </w:r>
          </w:p>
        </w:tc>
      </w:tr>
    </w:tbl>
    <w:p w:rsidR="007D4137" w:rsidP="0A860F52" w:rsidRDefault="004223C2" w14:paraId="00000019" w14:textId="3AE26AD7">
      <w:pPr>
        <w:pStyle w:val="Normal1"/>
        <w:spacing w:after="171" w:line="259" w:lineRule="auto"/>
        <w:ind w:left="-5" w:firstLine="0"/>
        <w:jc w:val="center"/>
        <w:rPr>
          <w:b w:val="1"/>
          <w:bCs w:val="1"/>
          <w:sz w:val="24"/>
          <w:szCs w:val="24"/>
          <w:u w:val="none"/>
        </w:rPr>
      </w:pPr>
      <w:r w:rsidRPr="0A860F52" w:rsidR="004223C2">
        <w:rPr>
          <w:b w:val="1"/>
          <w:bCs w:val="1"/>
          <w:sz w:val="24"/>
          <w:szCs w:val="24"/>
          <w:u w:val="none"/>
        </w:rPr>
        <w:t>CRITERI PER LA SELEZIONE DEGLI ALUNNI</w:t>
      </w:r>
    </w:p>
    <w:p w:rsidR="16DAD7DE" w:rsidP="70CDBCAD" w:rsidRDefault="16DAD7DE" w14:paraId="291D2F2F" w14:textId="54EEE42F">
      <w:pPr>
        <w:pStyle w:val="Normal0"/>
        <w:pBdr>
          <w:top w:val="nil" w:color="000000" w:sz="0" w:space="0"/>
          <w:left w:val="nil" w:color="000000" w:sz="0" w:space="0"/>
          <w:bottom w:val="nil" w:color="000000" w:sz="0" w:space="0"/>
          <w:right w:val="nil" w:color="000000" w:sz="0" w:space="0"/>
          <w:between w:val="nil" w:color="000000" w:sz="0" w:space="0"/>
        </w:pBdr>
        <w:ind w:left="0" w:hanging="0"/>
        <w:rPr>
          <w:b w:val="0"/>
          <w:bCs w:val="0"/>
          <w:u w:val="single"/>
        </w:rPr>
      </w:pPr>
      <w:r w:rsidR="16DAD7DE">
        <w:rPr>
          <w:b w:val="0"/>
          <w:bCs w:val="0"/>
          <w:u w:val="none"/>
        </w:rPr>
        <w:t xml:space="preserve">PREMESSO CHE </w:t>
      </w:r>
      <w:r w:rsidRPr="70CDBCAD" w:rsidR="16DAD7DE">
        <w:rPr>
          <w:b w:val="1"/>
          <w:bCs w:val="1"/>
          <w:u w:val="none"/>
        </w:rPr>
        <w:t xml:space="preserve">il/la candidato/a dà </w:t>
      </w:r>
      <w:r w:rsidRPr="70CDBCAD" w:rsidR="16DAD7DE">
        <w:rPr>
          <w:b w:val="1"/>
          <w:bCs w:val="1"/>
          <w:u w:val="single"/>
        </w:rPr>
        <w:t>la propria disponibilità a ospita</w:t>
      </w:r>
      <w:r w:rsidRPr="70CDBCAD" w:rsidR="16DAD7DE">
        <w:rPr>
          <w:b w:val="1"/>
          <w:bCs w:val="1"/>
          <w:u w:val="single"/>
        </w:rPr>
        <w:t>r</w:t>
      </w:r>
      <w:r w:rsidRPr="70CDBCAD" w:rsidR="16DAD7DE">
        <w:rPr>
          <w:b w:val="1"/>
          <w:bCs w:val="1"/>
          <w:u w:val="single"/>
        </w:rPr>
        <w:t>e</w:t>
      </w:r>
      <w:r w:rsidRPr="70CDBCAD" w:rsidR="16DAD7DE">
        <w:rPr>
          <w:b w:val="1"/>
          <w:bCs w:val="1"/>
          <w:u w:val="none"/>
        </w:rPr>
        <w:t xml:space="preserve"> per un periodo equivalente a quello della mobilità per cui si è stati selezionati</w:t>
      </w:r>
      <w:r w:rsidR="16DAD7DE">
        <w:rPr>
          <w:b w:val="0"/>
          <w:bCs w:val="0"/>
          <w:u w:val="none"/>
        </w:rPr>
        <w:t>,</w:t>
      </w:r>
      <w:r w:rsidR="6C034752">
        <w:rPr>
          <w:b w:val="0"/>
          <w:bCs w:val="0"/>
          <w:u w:val="none"/>
        </w:rPr>
        <w:t xml:space="preserve"> </w:t>
      </w:r>
      <w:r w:rsidR="16DAD7DE">
        <w:rPr>
          <w:b w:val="0"/>
          <w:bCs w:val="0"/>
          <w:u w:val="none"/>
        </w:rPr>
        <w:t>v</w:t>
      </w:r>
      <w:r w:rsidR="004223C2">
        <w:rPr>
          <w:u w:val="none"/>
        </w:rPr>
        <w:t>errà predisposta una graduatoria di merito che avrà come parametri di riferimento i seguenti criteri.</w:t>
      </w:r>
    </w:p>
    <w:p w:rsidR="007D4137" w:rsidP="794CE66B" w:rsidRDefault="004223C2" w14:paraId="0000001B" w14:textId="79C6F86A">
      <w:pPr>
        <w:pStyle w:val="Normal1"/>
        <w:numPr>
          <w:ilvl w:val="0"/>
          <w:numId w:val="1"/>
        </w:numPr>
        <w:pBdr>
          <w:top w:val="nil"/>
          <w:left w:val="nil"/>
          <w:bottom w:val="nil"/>
          <w:right w:val="nil"/>
          <w:between w:val="nil"/>
        </w:pBdr>
        <w:spacing w:after="0"/>
      </w:pPr>
      <w:r w:rsidRPr="794CE66B">
        <w:t xml:space="preserve">la media dei voti riportati allo scrutinio </w:t>
      </w:r>
      <w:r w:rsidRPr="794CE66B" w:rsidR="397BA793">
        <w:t xml:space="preserve">finale </w:t>
      </w:r>
      <w:r w:rsidRPr="794CE66B">
        <w:t xml:space="preserve">del corrente anno scolastico </w:t>
      </w:r>
      <w:r w:rsidRPr="794CE66B" w:rsidR="45026928">
        <w:t>(</w:t>
      </w:r>
      <w:r w:rsidRPr="794CE66B" w:rsidR="2DF3E2AC">
        <w:t>6</w:t>
      </w:r>
      <w:r w:rsidRPr="794CE66B" w:rsidR="45026928">
        <w:t>-10)</w:t>
      </w:r>
    </w:p>
    <w:p w:rsidR="007D4137" w:rsidP="0A860F52" w:rsidRDefault="004223C2" w14:paraId="0000001C" w14:textId="0D211212" w14:noSpellErr="1">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004223C2">
        <w:rPr/>
        <w:t>il maggiore punteggio conseguito nella lingua straniera</w:t>
      </w:r>
      <w:r w:rsidR="658886B0">
        <w:rPr/>
        <w:t xml:space="preserve"> </w:t>
      </w:r>
      <w:r w:rsidR="7C252D81">
        <w:rPr/>
        <w:t>(</w:t>
      </w:r>
      <w:r w:rsidR="33F4407D">
        <w:rPr/>
        <w:t>6</w:t>
      </w:r>
      <w:r w:rsidR="7C252D81">
        <w:rPr/>
        <w:t>-10)</w:t>
      </w:r>
    </w:p>
    <w:p w:rsidR="5E6016AB" w:rsidP="0A860F52" w:rsidRDefault="5E6016AB" w14:paraId="6C555AEA" w14:textId="3AC22AA4">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5E6016AB">
        <w:rPr/>
        <w:t>Il voto di condotta (8-10)</w:t>
      </w:r>
    </w:p>
    <w:p w:rsidR="00186802" w:rsidP="70CDBCAD" w:rsidRDefault="00186802" w14:paraId="149E6E59" w14:textId="5CBD7CDF">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ind/>
        <w:rPr/>
      </w:pPr>
      <w:r w:rsidR="241E9115">
        <w:rPr/>
        <w:t>disponibilità di una stanza singola (0-0,5)</w:t>
      </w:r>
    </w:p>
    <w:p w:rsidR="00186802" w:rsidP="70CDBCAD" w:rsidRDefault="00186802" w14:paraId="29644387" w14:textId="6B13554E">
      <w:pPr>
        <w:pStyle w:val="Normal1"/>
        <w:numPr>
          <w:ilvl w:val="0"/>
          <w:numId w:val="1"/>
        </w:numPr>
        <w:ind/>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6874E902">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Partecipazione a corsi di lingua PNRR nell’a.s. 2024/25 (0-0,5)</w:t>
      </w:r>
    </w:p>
    <w:p w:rsidR="00186802" w:rsidP="70CDBCAD" w:rsidRDefault="00186802" w14:paraId="40C7942E" w14:textId="41EF9B8D">
      <w:pPr>
        <w:pStyle w:val="Paragrafoelenco"/>
        <w:numPr>
          <w:ilvl w:val="0"/>
          <w:numId w:val="1"/>
        </w:numPr>
        <w:spacing w:before="0" w:beforeAutospacing="off" w:after="0" w:afterAutospacing="off" w:line="259"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6874E902">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Certificazione conseguita (0-1)</w:t>
      </w:r>
    </w:p>
    <w:p w:rsidR="00186802" w:rsidP="70CDBCAD" w:rsidRDefault="00186802" w14:paraId="7EF9F99D" w14:textId="182A890A">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ind/>
        <w:rPr/>
      </w:pPr>
      <w:r w:rsidR="241E9115">
        <w:rPr/>
        <w:t>il reddito più basso in base al modello ISEE dell'anno 2024</w:t>
      </w:r>
    </w:p>
    <w:p w:rsidR="0A860F52" w:rsidP="70CDBCAD" w:rsidRDefault="0A860F52" w14:paraId="2D753D6C" w14:textId="0802E861">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0 €-7500 € (1)</w:t>
      </w:r>
    </w:p>
    <w:p w:rsidR="0A860F52" w:rsidP="70CDBCAD" w:rsidRDefault="0A860F52" w14:paraId="523A7EBC" w14:textId="6FAD0E01">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7501 €-15000 € (0,75)</w:t>
      </w:r>
    </w:p>
    <w:p w:rsidR="0A860F52" w:rsidP="70CDBCAD" w:rsidRDefault="0A860F52" w14:paraId="62CC5B4C" w14:textId="535EFDAC">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15001 €-28000 € (0,5)</w:t>
      </w:r>
    </w:p>
    <w:p w:rsidR="0A860F52" w:rsidP="70CDBCAD" w:rsidRDefault="0A860F52" w14:paraId="371F0E36" w14:textId="0E046DDA">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28001 €-50000 € (0,25)</w:t>
      </w:r>
    </w:p>
    <w:p w:rsidR="0A860F52" w:rsidP="70CDBCAD" w:rsidRDefault="0A860F52" w14:paraId="79980F3F" w14:textId="2E6E226E">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Da 50001 € (0)</w:t>
      </w:r>
    </w:p>
    <w:p w:rsidR="0A860F52" w:rsidP="70CDBCAD" w:rsidRDefault="0A860F52" w14:paraId="74B28EE9" w14:textId="538E6AF9">
      <w:pPr>
        <w:pStyle w:val="Normal0"/>
        <w:pBdr>
          <w:top w:val="nil" w:color="000000" w:sz="0" w:space="0"/>
          <w:left w:val="nil" w:color="000000" w:sz="0" w:space="0"/>
          <w:bottom w:val="nil" w:color="000000" w:sz="0" w:space="0"/>
          <w:right w:val="nil" w:color="000000" w:sz="0" w:space="0"/>
          <w:between w:val="nil" w:color="000000" w:sz="0" w:space="0"/>
        </w:pBdr>
        <w:ind w:left="705"/>
      </w:pPr>
    </w:p>
    <w:p w:rsidR="0A860F52" w:rsidP="70CDBCAD" w:rsidRDefault="0A860F52" w14:paraId="46940DE9" w14:textId="401B9B27">
      <w:pPr>
        <w:pStyle w:val="Normal0"/>
        <w:pBdr>
          <w:top w:val="nil" w:color="000000" w:sz="0" w:space="0"/>
          <w:left w:val="nil" w:color="000000" w:sz="0" w:space="0"/>
          <w:bottom w:val="nil" w:color="000000" w:sz="0" w:space="0"/>
          <w:right w:val="nil" w:color="000000" w:sz="0" w:space="0"/>
          <w:between w:val="nil" w:color="000000" w:sz="0" w:space="0"/>
        </w:pBdr>
        <w:ind w:left="705"/>
      </w:pPr>
    </w:p>
    <w:p w:rsidR="0A860F52" w:rsidP="70CDBCAD" w:rsidRDefault="0A860F52" w14:paraId="65ABA3A9" w14:textId="1FAFFC31">
      <w:pPr>
        <w:pStyle w:val="Normal0"/>
        <w:pBdr>
          <w:top w:val="nil" w:color="000000" w:sz="0" w:space="0"/>
          <w:left w:val="nil" w:color="000000" w:sz="0" w:space="0"/>
          <w:bottom w:val="nil" w:color="000000" w:sz="0" w:space="0"/>
          <w:right w:val="nil" w:color="000000" w:sz="0" w:space="0"/>
          <w:between w:val="nil" w:color="000000" w:sz="0" w:space="0"/>
        </w:pBdr>
        <w:ind w:left="0" w:hanging="0"/>
      </w:pPr>
      <w:r w:rsidR="00824905">
        <w:rPr/>
        <w:t xml:space="preserve">Dopo l’analisi delle candidature, saranno redatte </w:t>
      </w:r>
      <w:r w:rsidR="45BCE914">
        <w:rPr/>
        <w:t xml:space="preserve">le seguenti </w:t>
      </w:r>
      <w:r w:rsidR="00824905">
        <w:rPr/>
        <w:t>graduatorie:</w:t>
      </w:r>
    </w:p>
    <w:p w:rsidR="0A860F52" w:rsidP="70CDBCAD" w:rsidRDefault="0A860F52" w14:paraId="4CA8DAA9" w14:textId="0895DADE">
      <w:pPr>
        <w:pStyle w:val="Normal0"/>
        <w:numPr>
          <w:ilvl w:val="0"/>
          <w:numId w:val="8"/>
        </w:numPr>
        <w:pBdr>
          <w:top w:val="nil" w:color="000000" w:sz="0" w:space="0"/>
          <w:left w:val="nil" w:color="000000" w:sz="0" w:space="0"/>
          <w:bottom w:val="nil" w:color="000000" w:sz="0" w:space="0"/>
          <w:right w:val="nil" w:color="000000" w:sz="0" w:space="0"/>
          <w:between w:val="nil" w:color="000000" w:sz="0" w:space="0"/>
        </w:pBdr>
        <w:ind/>
        <w:rPr>
          <w:b w:val="1"/>
          <w:bCs w:val="1"/>
        </w:rPr>
      </w:pPr>
      <w:r w:rsidRPr="70CDBCAD" w:rsidR="3C231F44">
        <w:rPr>
          <w:b w:val="1"/>
          <w:bCs w:val="1"/>
        </w:rPr>
        <w:t xml:space="preserve">       </w:t>
      </w:r>
      <w:r w:rsidRPr="70CDBCAD" w:rsidR="00824905">
        <w:rPr>
          <w:b w:val="1"/>
          <w:bCs w:val="1"/>
        </w:rPr>
        <w:t xml:space="preserve">Alunni Group </w:t>
      </w:r>
      <w:r w:rsidRPr="70CDBCAD" w:rsidR="00824905">
        <w:rPr>
          <w:b w:val="1"/>
          <w:bCs w:val="1"/>
        </w:rPr>
        <w:t>Mobility</w:t>
      </w:r>
      <w:r w:rsidRPr="70CDBCAD" w:rsidR="00824905">
        <w:rPr>
          <w:b w:val="1"/>
          <w:bCs w:val="1"/>
        </w:rPr>
        <w:t xml:space="preserve"> prima esperienza Erasmus+</w:t>
      </w:r>
    </w:p>
    <w:p w:rsidR="0A860F52" w:rsidP="70CDBCAD" w:rsidRDefault="0A860F52" w14:paraId="5BB6775C" w14:textId="2864AAF5">
      <w:pPr>
        <w:pStyle w:val="Normal0"/>
        <w:pBdr>
          <w:top w:val="nil" w:color="000000" w:sz="0" w:space="0"/>
          <w:left w:val="nil" w:color="000000" w:sz="0" w:space="0"/>
          <w:bottom w:val="nil" w:color="000000" w:sz="0" w:space="0"/>
          <w:right w:val="nil" w:color="000000" w:sz="0" w:space="0"/>
          <w:between w:val="nil" w:color="000000" w:sz="0" w:space="0"/>
        </w:pBdr>
        <w:ind w:left="720" w:hanging="0"/>
        <w:rPr>
          <w:b w:val="1"/>
          <w:bCs w:val="1"/>
        </w:rPr>
      </w:pPr>
      <w:r w:rsidRPr="70CDBCAD" w:rsidR="254215A5">
        <w:rPr>
          <w:b w:val="1"/>
          <w:bCs w:val="1"/>
        </w:rPr>
        <w:t>1</w:t>
      </w:r>
      <w:r w:rsidRPr="70CDBCAD" w:rsidR="00824905">
        <w:rPr>
          <w:b w:val="1"/>
          <w:bCs w:val="1"/>
        </w:rPr>
        <w:t xml:space="preserve">Bis </w:t>
      </w:r>
      <w:r>
        <w:tab/>
      </w:r>
      <w:r w:rsidRPr="70CDBCAD" w:rsidR="00824905">
        <w:rPr>
          <w:b w:val="1"/>
          <w:bCs w:val="1"/>
        </w:rPr>
        <w:t xml:space="preserve">Alunni Group </w:t>
      </w:r>
      <w:r w:rsidRPr="70CDBCAD" w:rsidR="00824905">
        <w:rPr>
          <w:b w:val="1"/>
          <w:bCs w:val="1"/>
        </w:rPr>
        <w:t>Mobility</w:t>
      </w:r>
      <w:r w:rsidRPr="70CDBCAD" w:rsidR="00824905">
        <w:rPr>
          <w:b w:val="1"/>
          <w:bCs w:val="1"/>
        </w:rPr>
        <w:t xml:space="preserve"> con esperienza Erasmus+</w:t>
      </w:r>
    </w:p>
    <w:p w:rsidR="0A860F52" w:rsidP="70CDBCAD" w:rsidRDefault="0A860F52" w14:paraId="34D204AB" w14:textId="72AFC9CF">
      <w:pPr>
        <w:pStyle w:val="Normal0"/>
        <w:numPr>
          <w:ilvl w:val="0"/>
          <w:numId w:val="8"/>
        </w:numPr>
        <w:pBdr>
          <w:top w:val="nil" w:color="000000" w:sz="0" w:space="0"/>
          <w:left w:val="nil" w:color="000000" w:sz="0" w:space="0"/>
          <w:bottom w:val="nil" w:color="000000" w:sz="0" w:space="0"/>
          <w:right w:val="nil" w:color="000000" w:sz="0" w:space="0"/>
          <w:between w:val="nil" w:color="000000" w:sz="0" w:space="0"/>
        </w:pBdr>
        <w:ind/>
        <w:rPr>
          <w:b w:val="1"/>
          <w:bCs w:val="1"/>
        </w:rPr>
      </w:pPr>
      <w:r w:rsidRPr="70CDBCAD" w:rsidR="24FEDD08">
        <w:rPr>
          <w:b w:val="1"/>
          <w:bCs w:val="1"/>
        </w:rPr>
        <w:t xml:space="preserve"> </w:t>
      </w:r>
      <w:r>
        <w:tab/>
      </w:r>
      <w:r w:rsidRPr="70CDBCAD" w:rsidR="00824905">
        <w:rPr>
          <w:b w:val="1"/>
          <w:bCs w:val="1"/>
        </w:rPr>
        <w:t xml:space="preserve">Alunni Long </w:t>
      </w:r>
      <w:r w:rsidRPr="70CDBCAD" w:rsidR="00824905">
        <w:rPr>
          <w:b w:val="1"/>
          <w:bCs w:val="1"/>
        </w:rPr>
        <w:t>Term</w:t>
      </w:r>
      <w:r w:rsidRPr="70CDBCAD" w:rsidR="00824905">
        <w:rPr>
          <w:b w:val="1"/>
          <w:bCs w:val="1"/>
        </w:rPr>
        <w:t xml:space="preserve"> </w:t>
      </w:r>
      <w:r w:rsidRPr="70CDBCAD" w:rsidR="00824905">
        <w:rPr>
          <w:b w:val="1"/>
          <w:bCs w:val="1"/>
        </w:rPr>
        <w:t>Mobility</w:t>
      </w:r>
      <w:r w:rsidRPr="70CDBCAD" w:rsidR="00824905">
        <w:rPr>
          <w:b w:val="1"/>
          <w:bCs w:val="1"/>
        </w:rPr>
        <w:t xml:space="preserve"> prima esperienza Erasmus+</w:t>
      </w:r>
    </w:p>
    <w:p w:rsidR="0A860F52" w:rsidP="70CDBCAD" w:rsidRDefault="0A860F52" w14:paraId="0DA89AA6" w14:textId="43D86096">
      <w:pPr>
        <w:pStyle w:val="Normal0"/>
        <w:pBdr>
          <w:top w:val="nil" w:color="000000" w:sz="0" w:space="0"/>
          <w:left w:val="nil" w:color="000000" w:sz="0" w:space="0"/>
          <w:bottom w:val="nil" w:color="000000" w:sz="0" w:space="0"/>
          <w:right w:val="nil" w:color="000000" w:sz="0" w:space="0"/>
          <w:between w:val="nil" w:color="000000" w:sz="0" w:space="0"/>
        </w:pBdr>
        <w:ind w:left="720" w:hanging="0"/>
        <w:rPr>
          <w:b w:val="1"/>
          <w:bCs w:val="1"/>
          <w:lang w:val="it-IT"/>
        </w:rPr>
      </w:pPr>
      <w:r w:rsidRPr="70CDBCAD" w:rsidR="13C78422">
        <w:rPr>
          <w:b w:val="1"/>
          <w:bCs w:val="1"/>
          <w:lang w:val="it-IT"/>
        </w:rPr>
        <w:t xml:space="preserve">2 </w:t>
      </w:r>
      <w:r w:rsidRPr="70CDBCAD" w:rsidR="00824905">
        <w:rPr>
          <w:b w:val="1"/>
          <w:bCs w:val="1"/>
          <w:lang w:val="it-IT"/>
        </w:rPr>
        <w:t xml:space="preserve">Bis </w:t>
      </w:r>
      <w:r>
        <w:tab/>
      </w:r>
      <w:r w:rsidRPr="70CDBCAD" w:rsidR="00824905">
        <w:rPr>
          <w:b w:val="1"/>
          <w:bCs w:val="1"/>
          <w:lang w:val="it-IT"/>
        </w:rPr>
        <w:t xml:space="preserve">Alunni Long </w:t>
      </w:r>
      <w:r w:rsidRPr="70CDBCAD" w:rsidR="00824905">
        <w:rPr>
          <w:b w:val="1"/>
          <w:bCs w:val="1"/>
          <w:lang w:val="it-IT"/>
        </w:rPr>
        <w:t>Term</w:t>
      </w:r>
      <w:r w:rsidRPr="70CDBCAD" w:rsidR="00824905">
        <w:rPr>
          <w:b w:val="1"/>
          <w:bCs w:val="1"/>
          <w:lang w:val="it-IT"/>
        </w:rPr>
        <w:t xml:space="preserve"> </w:t>
      </w:r>
      <w:r w:rsidRPr="70CDBCAD" w:rsidR="00824905">
        <w:rPr>
          <w:b w:val="1"/>
          <w:bCs w:val="1"/>
          <w:lang w:val="it-IT"/>
        </w:rPr>
        <w:t>Mobility</w:t>
      </w:r>
      <w:r w:rsidRPr="70CDBCAD" w:rsidR="00824905">
        <w:rPr>
          <w:b w:val="1"/>
          <w:bCs w:val="1"/>
          <w:lang w:val="it-IT"/>
        </w:rPr>
        <w:t xml:space="preserve"> con esperienza Erasmus+</w:t>
      </w:r>
    </w:p>
    <w:p w:rsidR="0A860F52" w:rsidP="70CDBCAD" w:rsidRDefault="0A860F52" w14:paraId="35FB7C05" w14:textId="05B15B4E">
      <w:pPr>
        <w:pStyle w:val="Normal1"/>
        <w:pBdr>
          <w:top w:val="nil" w:color="000000" w:sz="0" w:space="0"/>
          <w:left w:val="nil" w:color="000000" w:sz="0" w:space="0"/>
          <w:bottom w:val="nil" w:color="000000" w:sz="0" w:space="0"/>
          <w:right w:val="nil" w:color="000000" w:sz="0" w:space="0"/>
          <w:between w:val="nil" w:color="000000" w:sz="0" w:space="0"/>
        </w:pBdr>
        <w:ind w:left="0" w:hanging="0"/>
        <w:rPr>
          <w:b w:val="1"/>
          <w:bCs w:val="1"/>
        </w:rPr>
      </w:pPr>
    </w:p>
    <w:p w:rsidR="007D4137" w:rsidRDefault="004223C2" w14:paraId="00000020" w14:textId="6309931F">
      <w:pPr>
        <w:pStyle w:val="Normal1"/>
        <w:ind w:left="-5" w:firstLine="0"/>
      </w:pPr>
      <w:r>
        <w:t xml:space="preserve">L’elenco dei candidati ammessi sarà pubblicato sul sito dell’Istituto; per ogni </w:t>
      </w:r>
      <w:r w:rsidR="2770CB29">
        <w:t xml:space="preserve">tipologia di </w:t>
      </w:r>
      <w:r>
        <w:t>mo</w:t>
      </w:r>
      <w:r w:rsidR="13209D39">
        <w:t>bilità</w:t>
      </w:r>
      <w:r>
        <w:t xml:space="preserve"> sarà inoltre predisposta una lista di attesa alla quale attingere nell’eventualità ci siano rinunce.  </w:t>
      </w:r>
    </w:p>
    <w:p w:rsidR="794CE66B" w:rsidP="794CE66B" w:rsidRDefault="004223C2" w14:paraId="3AD371FF" w14:textId="3A4E4DAA">
      <w:pPr>
        <w:pStyle w:val="Normal0"/>
        <w:spacing w:after="0" w:line="276" w:lineRule="auto"/>
        <w:ind w:left="0" w:right="1" w:firstLine="0"/>
        <w:rPr>
          <w:b w:val="1"/>
          <w:bCs w:val="1"/>
          <w:sz w:val="24"/>
          <w:szCs w:val="24"/>
        </w:rPr>
      </w:pPr>
      <w:r w:rsidRPr="70CDBCAD" w:rsidR="004223C2">
        <w:rPr>
          <w:sz w:val="22"/>
          <w:szCs w:val="22"/>
        </w:rPr>
        <w:t>Gli alunni interessati a partecipare dovranno</w:t>
      </w:r>
      <w:r w:rsidRPr="70CDBCAD" w:rsidR="3DC5590F">
        <w:rPr>
          <w:sz w:val="22"/>
          <w:szCs w:val="22"/>
        </w:rPr>
        <w:t xml:space="preserve"> compilare la modulistica allegata al presente</w:t>
      </w:r>
      <w:r w:rsidRPr="70CDBCAD" w:rsidR="3DC5590F">
        <w:rPr>
          <w:sz w:val="24"/>
          <w:szCs w:val="24"/>
        </w:rPr>
        <w:t xml:space="preserve"> </w:t>
      </w:r>
      <w:r w:rsidRPr="70CDBCAD" w:rsidR="3DC5590F">
        <w:rPr>
          <w:sz w:val="22"/>
          <w:szCs w:val="22"/>
        </w:rPr>
        <w:t>avviso</w:t>
      </w:r>
      <w:r w:rsidRPr="70CDBCAD" w:rsidR="004223C2">
        <w:rPr>
          <w:b w:val="1"/>
          <w:bCs w:val="1"/>
          <w:sz w:val="22"/>
          <w:szCs w:val="22"/>
        </w:rPr>
        <w:t>:</w:t>
      </w:r>
    </w:p>
    <w:p w:rsidR="0A860F52" w:rsidP="0A860F52" w:rsidRDefault="0A860F52" w14:paraId="4CA63BE8" w14:textId="590B3AA4">
      <w:pPr>
        <w:pStyle w:val="Normal0"/>
        <w:spacing w:after="0" w:line="276" w:lineRule="auto"/>
        <w:ind w:left="0" w:right="1" w:firstLine="0"/>
        <w:rPr>
          <w:b w:val="1"/>
          <w:bCs w:val="1"/>
          <w:sz w:val="24"/>
          <w:szCs w:val="24"/>
        </w:rPr>
      </w:pPr>
    </w:p>
    <w:p w:rsidR="00186802" w:rsidP="794CE66B" w:rsidRDefault="00186802" w14:paraId="1C1456A1" w14:textId="6BC62151">
      <w:pPr>
        <w:pStyle w:val="Normal0"/>
        <w:spacing w:after="0" w:line="276" w:lineRule="auto"/>
        <w:ind w:left="0" w:right="1" w:firstLine="0"/>
        <w:rPr>
          <w:b w:val="1"/>
          <w:bCs w:val="1"/>
          <w:sz w:val="24"/>
          <w:szCs w:val="24"/>
        </w:rPr>
      </w:pPr>
      <w:r w:rsidRPr="0A860F52" w:rsidR="1AA17C3D">
        <w:rPr>
          <w:b w:val="1"/>
          <w:bCs w:val="1"/>
          <w:sz w:val="24"/>
          <w:szCs w:val="24"/>
        </w:rPr>
        <w:t>Per la candidatura alla Mobilità di gruppo (8 giorni)</w:t>
      </w:r>
    </w:p>
    <w:p w:rsidR="3DCF104A" w:rsidP="0A860F52" w:rsidRDefault="3DCF104A" w14:paraId="12710971" w14:textId="45DB2F48">
      <w:pPr>
        <w:pStyle w:val="Normal0"/>
        <w:numPr>
          <w:ilvl w:val="0"/>
          <w:numId w:val="3"/>
        </w:numPr>
        <w:spacing w:after="0" w:line="276" w:lineRule="auto"/>
        <w:ind w:right="1"/>
        <w:rPr>
          <w:color w:val="000000" w:themeColor="text1" w:themeTint="FF" w:themeShade="FF"/>
          <w:sz w:val="22"/>
          <w:szCs w:val="22"/>
        </w:rPr>
      </w:pPr>
      <w:r w:rsidRPr="0A860F52" w:rsidR="46289F0B">
        <w:rPr>
          <w:color w:val="000000" w:themeColor="text1" w:themeTint="FF" w:themeShade="FF"/>
        </w:rPr>
        <w:t>Istanza di partecipazione</w:t>
      </w:r>
    </w:p>
    <w:p w:rsidR="3DCF104A" w:rsidP="794CE66B" w:rsidRDefault="3DCF104A" w14:paraId="2684427C" w14:textId="2D4BDA25">
      <w:pPr>
        <w:pStyle w:val="Normal0"/>
        <w:numPr>
          <w:ilvl w:val="0"/>
          <w:numId w:val="3"/>
        </w:numPr>
        <w:spacing w:after="0" w:line="276" w:lineRule="auto"/>
        <w:ind w:right="1"/>
        <w:rPr/>
      </w:pPr>
      <w:r w:rsidR="3DCF104A">
        <w:rPr/>
        <w:t xml:space="preserve">Erasmus+ Scheda candidatura </w:t>
      </w:r>
      <w:r w:rsidR="3E4568DE">
        <w:rPr/>
        <w:t>mobilità di gruppo</w:t>
      </w:r>
    </w:p>
    <w:p w:rsidR="3DCF104A" w:rsidP="794CE66B" w:rsidRDefault="3DCF104A" w14:paraId="75A8E58D" w14:textId="6B5E0310">
      <w:pPr>
        <w:pStyle w:val="Paragrafoelenco"/>
        <w:numPr>
          <w:ilvl w:val="0"/>
          <w:numId w:val="3"/>
        </w:numPr>
        <w:rPr/>
      </w:pPr>
      <w:r w:rsidR="3DCF104A">
        <w:rPr/>
        <w:t>Erasmus+ Informazione sulla famiglia</w:t>
      </w:r>
      <w:r w:rsidR="00186802">
        <w:rPr/>
        <w:t xml:space="preserve"> ospitante</w:t>
      </w:r>
    </w:p>
    <w:p w:rsidR="3DCF104A" w:rsidP="794CE66B" w:rsidRDefault="3DCF104A" w14:paraId="0501243F" w14:textId="61CBB594">
      <w:pPr>
        <w:pStyle w:val="Paragrafoelenco"/>
        <w:numPr>
          <w:ilvl w:val="0"/>
          <w:numId w:val="3"/>
        </w:numPr>
        <w:rPr/>
      </w:pPr>
      <w:r w:rsidR="3DCF104A">
        <w:rPr/>
        <w:t>Erasmus+ Dichiarazione sostitutiva</w:t>
      </w:r>
      <w:r w:rsidR="00186802">
        <w:rPr/>
        <w:t xml:space="preserve"> del casellario giudiziario per ogni componente del nucleo familiare residente presso l’abitazione del candidato (per i minori la dichiarazione sarà sottoscritta da entrambi i genitori)</w:t>
      </w:r>
    </w:p>
    <w:p w:rsidR="00186802" w:rsidP="794CE66B" w:rsidRDefault="00186802" w14:paraId="71AE8DEF" w14:textId="04EBC5F0">
      <w:pPr>
        <w:pStyle w:val="Paragrafoelenco"/>
        <w:numPr>
          <w:ilvl w:val="0"/>
          <w:numId w:val="3"/>
        </w:numPr>
        <w:rPr>
          <w:color w:val="000000" w:themeColor="text1"/>
        </w:rPr>
      </w:pPr>
      <w:r w:rsidRPr="0A860F52" w:rsidR="00186802">
        <w:rPr>
          <w:color w:val="000000" w:themeColor="text1" w:themeTint="FF" w:themeShade="FF"/>
        </w:rPr>
        <w:t>Copia documento di identità valido per l’espatrio</w:t>
      </w:r>
    </w:p>
    <w:p w:rsidR="794CE66B" w:rsidP="0A860F52" w:rsidRDefault="794CE66B" w14:paraId="16FDF1F2" w14:textId="592794DB">
      <w:pPr>
        <w:pStyle w:val="Normale"/>
        <w:spacing w:after="0" w:line="276" w:lineRule="auto"/>
        <w:ind w:left="0" w:hanging="0"/>
        <w:rPr>
          <w:b w:val="1"/>
          <w:bCs w:val="1"/>
          <w:color w:val="000000" w:themeColor="text1" w:themeTint="FF" w:themeShade="FF"/>
        </w:rPr>
      </w:pPr>
      <w:r w:rsidRPr="0A860F52" w:rsidR="1F8FE908">
        <w:rPr>
          <w:b w:val="1"/>
          <w:bCs w:val="1"/>
          <w:color w:val="000000" w:themeColor="text1" w:themeTint="FF" w:themeShade="FF"/>
        </w:rPr>
        <w:t>Per la candidatura alla Mobilità a lungo termine (1 o 3 mesi):</w:t>
      </w:r>
    </w:p>
    <w:p w:rsidR="794CE66B" w:rsidP="0A860F52" w:rsidRDefault="794CE66B" w14:paraId="16E2557B" w14:textId="52398CE7">
      <w:pPr>
        <w:pStyle w:val="Normal0"/>
        <w:numPr>
          <w:ilvl w:val="0"/>
          <w:numId w:val="3"/>
        </w:numPr>
        <w:spacing w:after="0" w:line="276" w:lineRule="auto"/>
        <w:ind w:right="1"/>
        <w:rPr>
          <w:color w:val="000000" w:themeColor="text1" w:themeTint="FF" w:themeShade="FF"/>
          <w:sz w:val="22"/>
          <w:szCs w:val="22"/>
        </w:rPr>
      </w:pPr>
      <w:r w:rsidRPr="0A860F52" w:rsidR="1F8FE908">
        <w:rPr>
          <w:color w:val="000000" w:themeColor="text1" w:themeTint="FF" w:themeShade="FF"/>
        </w:rPr>
        <w:t>Istanza di partecipazione</w:t>
      </w:r>
    </w:p>
    <w:p w:rsidR="794CE66B" w:rsidP="0A860F52" w:rsidRDefault="794CE66B" w14:paraId="36E601B2" w14:textId="308ED00F">
      <w:pPr>
        <w:pStyle w:val="Normal0"/>
        <w:numPr>
          <w:ilvl w:val="0"/>
          <w:numId w:val="3"/>
        </w:numPr>
        <w:spacing w:after="0" w:line="276" w:lineRule="auto"/>
        <w:ind w:right="1"/>
        <w:rPr/>
      </w:pPr>
      <w:r w:rsidR="1F8FE908">
        <w:rPr/>
        <w:t>Erasmus+ Scheda candidatura Lungo termine</w:t>
      </w:r>
    </w:p>
    <w:p w:rsidR="794CE66B" w:rsidP="0A860F52" w:rsidRDefault="794CE66B" w14:noSpellErr="1" w14:paraId="1A9AADAA" w14:textId="2DCC8044">
      <w:pPr>
        <w:pStyle w:val="Paragrafoelenco"/>
        <w:numPr>
          <w:ilvl w:val="0"/>
          <w:numId w:val="3"/>
        </w:numPr>
        <w:spacing w:after="0" w:line="276" w:lineRule="auto"/>
        <w:ind/>
        <w:rPr/>
      </w:pPr>
      <w:r w:rsidR="1F8FE908">
        <w:rPr/>
        <w:t>Erasmus+ Informazione sulla famiglia ospitante</w:t>
      </w:r>
    </w:p>
    <w:p w:rsidR="794CE66B" w:rsidP="0A860F52" w:rsidRDefault="794CE66B" w14:noSpellErr="1" w14:paraId="6193B11E" w14:textId="61CBB594">
      <w:pPr>
        <w:pStyle w:val="Paragrafoelenco"/>
        <w:numPr>
          <w:ilvl w:val="0"/>
          <w:numId w:val="3"/>
        </w:numPr>
        <w:spacing w:after="0" w:line="276" w:lineRule="auto"/>
        <w:ind/>
        <w:rPr/>
      </w:pPr>
      <w:r w:rsidR="1F8FE908">
        <w:rPr/>
        <w:t>Erasmus+ Dichiarazione sostitutiva del casellario giudiziario per ogni componente del nucleo familiare residente presso l’abitazione del candidato (per i minori la dichiarazione sarà sottoscritta da entrambi i genitori)</w:t>
      </w:r>
    </w:p>
    <w:p w:rsidR="794CE66B" w:rsidP="0A860F52" w:rsidRDefault="794CE66B" w14:paraId="4F0A09EE" w14:textId="76D43F8A">
      <w:pPr>
        <w:pStyle w:val="Paragrafoelenco"/>
        <w:numPr>
          <w:ilvl w:val="0"/>
          <w:numId w:val="3"/>
        </w:numPr>
        <w:spacing w:after="0" w:line="276" w:lineRule="auto"/>
        <w:ind/>
        <w:rPr>
          <w:color w:val="000000" w:themeColor="text1" w:themeTint="FF" w:themeShade="FF"/>
        </w:rPr>
      </w:pPr>
      <w:r w:rsidRPr="0A860F52" w:rsidR="1F8FE908">
        <w:rPr>
          <w:color w:val="000000" w:themeColor="text1" w:themeTint="FF" w:themeShade="FF"/>
        </w:rPr>
        <w:t>Copia documento di identità valido per l’espatrio</w:t>
      </w:r>
    </w:p>
    <w:p w:rsidR="0A860F52" w:rsidP="0A860F52" w:rsidRDefault="0A860F52" w14:paraId="73F03A4D" w14:textId="5AE3ED54">
      <w:pPr>
        <w:pStyle w:val="Paragrafoelenco"/>
        <w:ind w:left="710" w:hanging="0"/>
        <w:rPr>
          <w:color w:val="000000" w:themeColor="text1" w:themeTint="FF" w:themeShade="FF"/>
        </w:rPr>
      </w:pPr>
    </w:p>
    <w:p w:rsidR="007D4137" w:rsidP="010B9C32" w:rsidRDefault="04DAECA8" w14:paraId="21B885BA" w14:textId="4D5FB9CA">
      <w:pPr>
        <w:pStyle w:val="Normal0"/>
        <w:spacing w:after="0" w:line="276" w:lineRule="auto"/>
        <w:ind w:left="0" w:right="1" w:firstLine="0"/>
        <w:rPr>
          <w:b w:val="1"/>
          <w:bCs w:val="1"/>
          <w:sz w:val="24"/>
          <w:szCs w:val="24"/>
        </w:rPr>
      </w:pPr>
      <w:r w:rsidRPr="70CDBCAD" w:rsidR="2273826E">
        <w:rPr>
          <w:sz w:val="24"/>
          <w:szCs w:val="24"/>
        </w:rPr>
        <w:t>Tutti i documenti dovranno essere</w:t>
      </w:r>
      <w:r w:rsidRPr="70CDBCAD" w:rsidR="04DAECA8">
        <w:rPr>
          <w:sz w:val="24"/>
          <w:szCs w:val="24"/>
        </w:rPr>
        <w:t xml:space="preserve"> firmar</w:t>
      </w:r>
      <w:r w:rsidRPr="70CDBCAD" w:rsidR="07BC79E4">
        <w:rPr>
          <w:sz w:val="24"/>
          <w:szCs w:val="24"/>
        </w:rPr>
        <w:t>ti</w:t>
      </w:r>
      <w:r w:rsidRPr="70CDBCAD" w:rsidR="04DAECA8">
        <w:rPr>
          <w:sz w:val="24"/>
          <w:szCs w:val="24"/>
        </w:rPr>
        <w:t xml:space="preserve"> e invia</w:t>
      </w:r>
      <w:r w:rsidRPr="70CDBCAD" w:rsidR="6FE87D5C">
        <w:rPr>
          <w:sz w:val="24"/>
          <w:szCs w:val="24"/>
        </w:rPr>
        <w:t>ti</w:t>
      </w:r>
      <w:r w:rsidRPr="70CDBCAD" w:rsidR="618EB6A5">
        <w:rPr>
          <w:sz w:val="24"/>
          <w:szCs w:val="24"/>
        </w:rPr>
        <w:t xml:space="preserve"> </w:t>
      </w:r>
      <w:r w:rsidRPr="70CDBCAD" w:rsidR="618EB6A5">
        <w:rPr>
          <w:b w:val="1"/>
          <w:bCs w:val="1"/>
          <w:sz w:val="24"/>
          <w:szCs w:val="24"/>
          <w:u w:val="single"/>
        </w:rPr>
        <w:t>in</w:t>
      </w:r>
      <w:r w:rsidRPr="70CDBCAD" w:rsidR="61F7936E">
        <w:rPr>
          <w:b w:val="1"/>
          <w:bCs w:val="1"/>
          <w:sz w:val="24"/>
          <w:szCs w:val="24"/>
          <w:u w:val="single"/>
        </w:rPr>
        <w:t xml:space="preserve"> </w:t>
      </w:r>
      <w:r w:rsidRPr="70CDBCAD" w:rsidR="00186802">
        <w:rPr>
          <w:b w:val="1"/>
          <w:bCs w:val="1"/>
          <w:sz w:val="24"/>
          <w:szCs w:val="24"/>
          <w:u w:val="single"/>
        </w:rPr>
        <w:t>f</w:t>
      </w:r>
      <w:r w:rsidRPr="70CDBCAD" w:rsidR="618EB6A5">
        <w:rPr>
          <w:b w:val="1"/>
          <w:bCs w:val="1"/>
          <w:sz w:val="24"/>
          <w:szCs w:val="24"/>
          <w:u w:val="single"/>
        </w:rPr>
        <w:t>ormato PDF</w:t>
      </w:r>
      <w:r w:rsidRPr="70CDBCAD" w:rsidR="04DAECA8">
        <w:rPr>
          <w:sz w:val="24"/>
          <w:szCs w:val="24"/>
        </w:rPr>
        <w:t xml:space="preserve"> a mezzo mail a </w:t>
      </w:r>
      <w:hyperlink r:id="Rbc9f35f7ec324a67">
        <w:r w:rsidRPr="70CDBCAD" w:rsidR="2F18CA27">
          <w:rPr>
            <w:rStyle w:val="Hyperlink"/>
            <w:sz w:val="24"/>
            <w:szCs w:val="24"/>
          </w:rPr>
          <w:t>pais01600g@istruzione.it</w:t>
        </w:r>
      </w:hyperlink>
      <w:r w:rsidRPr="70CDBCAD" w:rsidR="2109531D">
        <w:rPr>
          <w:color w:val="0000FF"/>
          <w:sz w:val="24"/>
          <w:szCs w:val="24"/>
          <w:u w:val="single"/>
        </w:rPr>
        <w:t xml:space="preserve"> </w:t>
      </w:r>
      <w:r w:rsidRPr="70CDBCAD" w:rsidR="2109531D">
        <w:rPr>
          <w:color w:val="auto"/>
          <w:sz w:val="24"/>
          <w:szCs w:val="24"/>
          <w:u w:val="none"/>
        </w:rPr>
        <w:t xml:space="preserve">( e in copia conoscenza a </w:t>
      </w:r>
      <w:hyperlink r:id="Re952d767ca234d29">
        <w:r w:rsidRPr="70CDBCAD" w:rsidR="2109531D">
          <w:rPr>
            <w:rStyle w:val="Hyperlink"/>
            <w:color w:val="auto"/>
            <w:sz w:val="24"/>
            <w:szCs w:val="24"/>
            <w:u w:val="none"/>
          </w:rPr>
          <w:t>valeria.prezzemolo@majoranapa.edu.it</w:t>
        </w:r>
      </w:hyperlink>
      <w:r w:rsidRPr="70CDBCAD" w:rsidR="2109531D">
        <w:rPr>
          <w:color w:val="auto"/>
          <w:sz w:val="24"/>
          <w:szCs w:val="24"/>
          <w:u w:val="none"/>
        </w:rPr>
        <w:t>)</w:t>
      </w:r>
      <w:r w:rsidRPr="70CDBCAD" w:rsidR="2109531D">
        <w:rPr>
          <w:color w:val="0000FF"/>
          <w:sz w:val="24"/>
          <w:szCs w:val="24"/>
          <w:u w:val="single"/>
        </w:rPr>
        <w:t xml:space="preserve"> </w:t>
      </w:r>
      <w:r w:rsidRPr="70CDBCAD" w:rsidR="2F18CA27">
        <w:rPr>
          <w:color w:val="000000" w:themeColor="text1" w:themeTint="FF" w:themeShade="FF"/>
          <w:sz w:val="24"/>
          <w:szCs w:val="24"/>
          <w:u w:val="single"/>
        </w:rPr>
        <w:t>entro</w:t>
      </w:r>
      <w:r w:rsidRPr="70CDBCAD" w:rsidR="04DAECA8">
        <w:rPr>
          <w:b w:val="1"/>
          <w:bCs w:val="1"/>
          <w:i w:val="1"/>
          <w:iCs w:val="1"/>
          <w:sz w:val="24"/>
          <w:szCs w:val="24"/>
          <w:u w:val="single"/>
        </w:rPr>
        <w:t xml:space="preserve"> </w:t>
      </w:r>
      <w:r w:rsidRPr="70CDBCAD" w:rsidR="0634D3BD">
        <w:rPr>
          <w:b w:val="1"/>
          <w:bCs w:val="1"/>
          <w:i w:val="1"/>
          <w:iCs w:val="1"/>
          <w:sz w:val="24"/>
          <w:szCs w:val="24"/>
          <w:u w:val="single"/>
        </w:rPr>
        <w:t xml:space="preserve">e non oltre </w:t>
      </w:r>
      <w:r w:rsidRPr="70CDBCAD" w:rsidR="04DAECA8">
        <w:rPr>
          <w:b w:val="1"/>
          <w:bCs w:val="1"/>
          <w:i w:val="1"/>
          <w:iCs w:val="1"/>
          <w:sz w:val="24"/>
          <w:szCs w:val="24"/>
          <w:u w:val="single"/>
        </w:rPr>
        <w:t xml:space="preserve">le ore 14.00 del </w:t>
      </w:r>
      <w:r w:rsidRPr="70CDBCAD" w:rsidR="006C5413">
        <w:rPr>
          <w:b w:val="1"/>
          <w:bCs w:val="1"/>
          <w:i w:val="1"/>
          <w:iCs w:val="1"/>
          <w:sz w:val="24"/>
          <w:szCs w:val="24"/>
          <w:u w:val="single"/>
        </w:rPr>
        <w:t>0</w:t>
      </w:r>
      <w:r w:rsidRPr="70CDBCAD" w:rsidR="4795B8C9">
        <w:rPr>
          <w:b w:val="1"/>
          <w:bCs w:val="1"/>
          <w:i w:val="1"/>
          <w:iCs w:val="1"/>
          <w:sz w:val="24"/>
          <w:szCs w:val="24"/>
          <w:u w:val="single"/>
        </w:rPr>
        <w:t>6</w:t>
      </w:r>
      <w:r w:rsidRPr="70CDBCAD" w:rsidR="04DAECA8">
        <w:rPr>
          <w:b w:val="1"/>
          <w:bCs w:val="1"/>
          <w:i w:val="1"/>
          <w:iCs w:val="1"/>
          <w:sz w:val="24"/>
          <w:szCs w:val="24"/>
          <w:u w:val="single"/>
        </w:rPr>
        <w:t>/06/202</w:t>
      </w:r>
      <w:r w:rsidRPr="70CDBCAD" w:rsidR="0516F6D0">
        <w:rPr>
          <w:b w:val="1"/>
          <w:bCs w:val="1"/>
          <w:i w:val="1"/>
          <w:iCs w:val="1"/>
          <w:sz w:val="24"/>
          <w:szCs w:val="24"/>
          <w:u w:val="single"/>
        </w:rPr>
        <w:t>5</w:t>
      </w:r>
      <w:r w:rsidRPr="70CDBCAD" w:rsidR="04DAECA8">
        <w:rPr>
          <w:sz w:val="24"/>
          <w:szCs w:val="24"/>
        </w:rPr>
        <w:t xml:space="preserve">. </w:t>
      </w:r>
    </w:p>
    <w:p w:rsidR="002777EE" w:rsidP="0A860F52" w:rsidRDefault="002777EE" w14:paraId="15AD8E62" w14:textId="4BE4B02B">
      <w:pPr>
        <w:pStyle w:val="Normal0"/>
        <w:spacing w:after="0" w:line="276" w:lineRule="auto"/>
        <w:ind w:left="0" w:right="1" w:firstLine="0"/>
        <w:rPr>
          <w:b w:val="1"/>
          <w:bCs w:val="1"/>
          <w:color w:val="FF0000"/>
        </w:rPr>
      </w:pPr>
      <w:r w:rsidRPr="0A860F52" w:rsidR="7EB0DD77">
        <w:rPr>
          <w:b w:val="1"/>
          <w:bCs w:val="1"/>
          <w:sz w:val="24"/>
          <w:szCs w:val="24"/>
        </w:rPr>
        <w:t>Nell’oggetto della mail andrà indicato</w:t>
      </w:r>
      <w:r w:rsidRPr="0A860F52" w:rsidR="7EB0DD77">
        <w:rPr>
          <w:sz w:val="24"/>
          <w:szCs w:val="24"/>
        </w:rPr>
        <w:t xml:space="preserve"> </w:t>
      </w:r>
      <w:r w:rsidRPr="0A860F52" w:rsidR="7EB0DD77">
        <w:rPr>
          <w:b w:val="1"/>
          <w:bCs w:val="1"/>
          <w:color w:val="FF0000"/>
          <w:sz w:val="24"/>
          <w:szCs w:val="24"/>
        </w:rPr>
        <w:t xml:space="preserve">“Progetto Erasmus+ </w:t>
      </w:r>
      <w:r w:rsidRPr="0A860F52" w:rsidR="7EB0DD77">
        <w:rPr>
          <w:b w:val="1"/>
          <w:bCs w:val="1"/>
          <w:color w:val="FF0000"/>
        </w:rPr>
        <w:t>KA120 Accreditamento-</w:t>
      </w:r>
      <w:r w:rsidRPr="0A860F52" w:rsidR="41ED6016">
        <w:rPr>
          <w:b w:val="1"/>
          <w:bCs w:val="1"/>
          <w:color w:val="FF0000"/>
        </w:rPr>
        <w:t>Alunni”</w:t>
      </w:r>
      <w:r w:rsidRPr="0A860F52" w:rsidR="7EB0DD77">
        <w:rPr>
          <w:b w:val="1"/>
          <w:bCs w:val="1"/>
          <w:sz w:val="24"/>
          <w:szCs w:val="24"/>
        </w:rPr>
        <w:t xml:space="preserve"> </w:t>
      </w:r>
      <w:r w:rsidRPr="0A860F52" w:rsidR="2D734E70">
        <w:rPr>
          <w:b w:val="1"/>
          <w:bCs w:val="1"/>
          <w:color w:val="FF0000"/>
          <w:sz w:val="24"/>
          <w:szCs w:val="24"/>
        </w:rPr>
        <w:t>C</w:t>
      </w:r>
      <w:r w:rsidRPr="0A860F52" w:rsidR="2D734E70">
        <w:rPr>
          <w:b w:val="1"/>
          <w:bCs w:val="1"/>
          <w:color w:val="FF0000"/>
        </w:rPr>
        <w:t>ognome Nome Classe</w:t>
      </w:r>
    </w:p>
    <w:p w:rsidR="002777EE" w:rsidRDefault="002777EE" w14:paraId="0F9712F6" w14:textId="4304AF90">
      <w:pPr>
        <w:pStyle w:val="Normal1"/>
        <w:tabs>
          <w:tab w:val="center" w:pos="2124"/>
          <w:tab w:val="center" w:pos="2833"/>
          <w:tab w:val="center" w:pos="3541"/>
          <w:tab w:val="center" w:pos="4249"/>
          <w:tab w:val="center" w:pos="4957"/>
          <w:tab w:val="center" w:pos="5665"/>
          <w:tab w:val="center" w:pos="7680"/>
        </w:tabs>
        <w:ind w:left="-15" w:firstLine="0"/>
        <w:jc w:val="left"/>
        <w:rPr>
          <w:b w:val="1"/>
          <w:bCs w:val="1"/>
        </w:rPr>
      </w:pPr>
      <w:r w:rsidRPr="0A860F52" w:rsidR="173DE952">
        <w:rPr>
          <w:b w:val="1"/>
          <w:bCs w:val="1"/>
          <w:u w:val="single"/>
        </w:rPr>
        <w:t xml:space="preserve">N.B.: </w:t>
      </w:r>
      <w:r w:rsidRPr="0A860F52" w:rsidR="002777EE">
        <w:rPr>
          <w:b w:val="1"/>
          <w:bCs w:val="1"/>
        </w:rPr>
        <w:t>Potranno essere motivo di esclusione:</w:t>
      </w:r>
    </w:p>
    <w:p w:rsidR="002777EE" w:rsidRDefault="002777EE" w14:paraId="078ACC5B" w14:textId="6DF445DA">
      <w:pPr>
        <w:pStyle w:val="Normal1"/>
        <w:tabs>
          <w:tab w:val="center" w:pos="2124"/>
          <w:tab w:val="center" w:pos="2833"/>
          <w:tab w:val="center" w:pos="3541"/>
          <w:tab w:val="center" w:pos="4249"/>
          <w:tab w:val="center" w:pos="4957"/>
          <w:tab w:val="center" w:pos="5665"/>
          <w:tab w:val="center" w:pos="7680"/>
        </w:tabs>
        <w:ind w:left="-15" w:firstLine="0"/>
        <w:jc w:val="left"/>
        <w:rPr>
          <w:b/>
          <w:bCs/>
        </w:rPr>
      </w:pPr>
      <w:r>
        <w:rPr>
          <w:b/>
          <w:bCs/>
        </w:rPr>
        <w:t>-</w:t>
      </w:r>
      <w:r w:rsidRPr="002777EE">
        <w:rPr>
          <w:b/>
          <w:bCs/>
        </w:rPr>
        <w:t>la mancanza di uno o più dei documenti richiesti</w:t>
      </w:r>
    </w:p>
    <w:p w:rsidR="007D4137" w:rsidRDefault="002777EE" w14:paraId="00000025" w14:textId="3124710C">
      <w:pPr>
        <w:pStyle w:val="Normal1"/>
        <w:tabs>
          <w:tab w:val="center" w:pos="2124"/>
          <w:tab w:val="center" w:pos="2833"/>
          <w:tab w:val="center" w:pos="3541"/>
          <w:tab w:val="center" w:pos="4249"/>
          <w:tab w:val="center" w:pos="4957"/>
          <w:tab w:val="center" w:pos="5665"/>
          <w:tab w:val="center" w:pos="7680"/>
        </w:tabs>
        <w:ind w:left="-15" w:firstLine="0"/>
        <w:jc w:val="left"/>
        <w:rPr>
          <w:b/>
          <w:bCs/>
        </w:rPr>
      </w:pPr>
      <w:r>
        <w:rPr>
          <w:b/>
          <w:bCs/>
        </w:rPr>
        <w:t>-</w:t>
      </w:r>
      <w:r w:rsidRPr="002777EE">
        <w:rPr>
          <w:b/>
          <w:bCs/>
        </w:rPr>
        <w:t>la presentazione d</w:t>
      </w:r>
      <w:r>
        <w:rPr>
          <w:b/>
          <w:bCs/>
        </w:rPr>
        <w:t>ella</w:t>
      </w:r>
      <w:r w:rsidRPr="002777EE">
        <w:rPr>
          <w:b/>
          <w:bCs/>
        </w:rPr>
        <w:t xml:space="preserve"> documentazione in formati diversi dal formato PDF </w:t>
      </w:r>
      <w:r>
        <w:rPr>
          <w:b/>
          <w:bCs/>
        </w:rPr>
        <w:t xml:space="preserve">richiesto </w:t>
      </w:r>
      <w:r w:rsidRPr="002777EE">
        <w:rPr>
          <w:b/>
          <w:bCs/>
        </w:rPr>
        <w:t xml:space="preserve">(foto, word, altro) </w:t>
      </w:r>
    </w:p>
    <w:p w:rsidRPr="002777EE" w:rsidR="002777EE" w:rsidRDefault="002777EE" w14:paraId="4278388C" w14:textId="4B259504">
      <w:pPr>
        <w:pStyle w:val="Normal1"/>
        <w:tabs>
          <w:tab w:val="center" w:pos="2124"/>
          <w:tab w:val="center" w:pos="2833"/>
          <w:tab w:val="center" w:pos="3541"/>
          <w:tab w:val="center" w:pos="4249"/>
          <w:tab w:val="center" w:pos="4957"/>
          <w:tab w:val="center" w:pos="5665"/>
          <w:tab w:val="center" w:pos="7680"/>
        </w:tabs>
        <w:ind w:left="-15" w:firstLine="0"/>
        <w:jc w:val="left"/>
        <w:rPr>
          <w:b w:val="1"/>
          <w:bCs w:val="1"/>
        </w:rPr>
      </w:pPr>
      <w:r w:rsidRPr="0A860F52" w:rsidR="002777EE">
        <w:rPr>
          <w:b w:val="1"/>
          <w:bCs w:val="1"/>
        </w:rPr>
        <w:t>In caso di errori, sarà possibile inviare eventuale rettifica e/o integrazione sempre ENTRO IL TERMINE PREVISTO DALL’AVVISO (0</w:t>
      </w:r>
      <w:r w:rsidRPr="0A860F52" w:rsidR="34FDF2B4">
        <w:rPr>
          <w:b w:val="1"/>
          <w:bCs w:val="1"/>
        </w:rPr>
        <w:t>6</w:t>
      </w:r>
      <w:r w:rsidRPr="0A860F52" w:rsidR="002777EE">
        <w:rPr>
          <w:b w:val="1"/>
          <w:bCs w:val="1"/>
        </w:rPr>
        <w:t>/06/202</w:t>
      </w:r>
      <w:r w:rsidRPr="0A860F52" w:rsidR="38517D99">
        <w:rPr>
          <w:b w:val="1"/>
          <w:bCs w:val="1"/>
        </w:rPr>
        <w:t>5</w:t>
      </w:r>
      <w:r w:rsidRPr="0A860F52" w:rsidR="002777EE">
        <w:rPr>
          <w:b w:val="1"/>
          <w:bCs w:val="1"/>
        </w:rPr>
        <w:t xml:space="preserve"> OR</w:t>
      </w:r>
      <w:r w:rsidRPr="0A860F52" w:rsidR="21A3A5DC">
        <w:rPr>
          <w:b w:val="1"/>
          <w:bCs w:val="1"/>
        </w:rPr>
        <w:t>E</w:t>
      </w:r>
      <w:r w:rsidRPr="0A860F52" w:rsidR="002777EE">
        <w:rPr>
          <w:b w:val="1"/>
          <w:bCs w:val="1"/>
        </w:rPr>
        <w:t xml:space="preserve"> 14.00)</w:t>
      </w:r>
    </w:p>
    <w:p w:rsidR="0A860F52" w:rsidP="0A860F52" w:rsidRDefault="0A860F52" w14:paraId="68E6BB7C" w14:textId="2D591053">
      <w:pPr>
        <w:pStyle w:val="Normal1"/>
        <w:tabs>
          <w:tab w:val="center" w:leader="none" w:pos="2124"/>
          <w:tab w:val="center" w:leader="none" w:pos="2833"/>
          <w:tab w:val="center" w:leader="none" w:pos="3541"/>
          <w:tab w:val="center" w:leader="none" w:pos="4249"/>
          <w:tab w:val="center" w:leader="none" w:pos="4957"/>
          <w:tab w:val="center" w:leader="none" w:pos="5665"/>
          <w:tab w:val="center" w:leader="none" w:pos="7680"/>
        </w:tabs>
        <w:ind w:left="-15" w:firstLine="0"/>
        <w:jc w:val="left"/>
        <w:rPr>
          <w:b w:val="1"/>
          <w:bCs w:val="1"/>
        </w:rPr>
      </w:pPr>
    </w:p>
    <w:p w:rsidRPr="002777EE" w:rsidR="002777EE" w:rsidRDefault="002777EE" w14:paraId="787B4AC3" w14:textId="77777777">
      <w:pPr>
        <w:pStyle w:val="Normal1"/>
        <w:tabs>
          <w:tab w:val="center" w:pos="2124"/>
          <w:tab w:val="center" w:pos="2833"/>
          <w:tab w:val="center" w:pos="3541"/>
          <w:tab w:val="center" w:pos="4249"/>
          <w:tab w:val="center" w:pos="4957"/>
          <w:tab w:val="center" w:pos="5665"/>
          <w:tab w:val="center" w:pos="7680"/>
        </w:tabs>
        <w:ind w:left="-15" w:firstLine="0"/>
        <w:jc w:val="left"/>
        <w:rPr>
          <w:b/>
          <w:bCs/>
        </w:rPr>
      </w:pPr>
    </w:p>
    <w:p w:rsidR="007D4137" w:rsidP="010B9C32" w:rsidRDefault="4FCFFA9D" w14:paraId="3D49DDA1" w14:textId="1E2410CF">
      <w:pPr>
        <w:pStyle w:val="Normal1"/>
        <w:tabs>
          <w:tab w:val="center" w:pos="2124"/>
          <w:tab w:val="center" w:pos="2833"/>
          <w:tab w:val="center" w:pos="3541"/>
          <w:tab w:val="center" w:pos="4249"/>
          <w:tab w:val="center" w:pos="4957"/>
          <w:tab w:val="center" w:pos="5665"/>
          <w:tab w:val="center" w:pos="7680"/>
        </w:tabs>
        <w:spacing w:after="0" w:line="259" w:lineRule="auto"/>
        <w:ind w:left="-15" w:firstLine="0"/>
        <w:jc w:val="left"/>
      </w:pPr>
      <w:r w:rsidR="4FCFFA9D">
        <w:rPr/>
        <w:t xml:space="preserve">Palermo, </w:t>
      </w:r>
      <w:r w:rsidR="006C5413">
        <w:rPr/>
        <w:t>2</w:t>
      </w:r>
      <w:r w:rsidR="7B3B12CC">
        <w:rPr/>
        <w:t>2</w:t>
      </w:r>
      <w:r w:rsidR="0AE2B90E">
        <w:rPr/>
        <w:t xml:space="preserve"> maggio 202</w:t>
      </w:r>
      <w:r w:rsidR="4A106AC0">
        <w:rPr/>
        <w:t>5</w:t>
      </w:r>
      <w:r>
        <w:tab/>
      </w:r>
      <w:r>
        <w:tab/>
      </w:r>
      <w:r>
        <w:tab/>
      </w:r>
      <w:r>
        <w:tab/>
      </w:r>
      <w:r>
        <w:tab/>
      </w:r>
      <w:r>
        <w:tab/>
      </w:r>
      <w:r w:rsidR="34175CEF">
        <w:rPr/>
        <w:t xml:space="preserve">La </w:t>
      </w:r>
      <w:r w:rsidR="4FCFFA9D">
        <w:rPr/>
        <w:t>Dirigente Scolastic</w:t>
      </w:r>
      <w:r w:rsidR="5F9C6B57">
        <w:rPr/>
        <w:t>a</w:t>
      </w:r>
    </w:p>
    <w:p w:rsidR="007D4137" w:rsidP="010B9C32" w:rsidRDefault="71C9B7FD" w14:paraId="00000027" w14:textId="0D6104AB">
      <w:pPr>
        <w:pStyle w:val="Normal1"/>
        <w:tabs>
          <w:tab w:val="center" w:pos="2124"/>
          <w:tab w:val="center" w:pos="2833"/>
          <w:tab w:val="center" w:pos="3541"/>
          <w:tab w:val="center" w:pos="4249"/>
          <w:tab w:val="center" w:pos="4957"/>
          <w:tab w:val="center" w:pos="5665"/>
          <w:tab w:val="center" w:pos="7680"/>
        </w:tabs>
        <w:spacing w:after="0" w:line="259" w:lineRule="auto"/>
        <w:ind w:left="5760" w:firstLine="720"/>
        <w:jc w:val="left"/>
      </w:pPr>
      <w:r>
        <w:t xml:space="preserve"> Prof.ssa Melchiorra Greco </w:t>
      </w:r>
    </w:p>
    <w:sectPr w:rsidR="007D4137">
      <w:footerReference w:type="default" r:id="rId9"/>
      <w:pgSz w:w="11906" w:h="16838" w:orient="portrait"/>
      <w:pgMar w:top="851" w:right="720" w:bottom="1134" w:left="720" w:header="720" w:footer="720" w:gutter="0"/>
      <w:pgNumType w:start="1"/>
      <w:cols w:space="720"/>
      <w:headerReference w:type="default" r:id="Re1120126c3f945b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4FC" w:rsidRDefault="008B04FC" w14:paraId="7BB78929" w14:textId="77777777">
      <w:pPr>
        <w:spacing w:after="0" w:line="240" w:lineRule="auto"/>
      </w:pPr>
      <w:r>
        <w:separator/>
      </w:r>
    </w:p>
  </w:endnote>
  <w:endnote w:type="continuationSeparator" w:id="0">
    <w:p w:rsidR="008B04FC" w:rsidRDefault="008B04FC" w14:paraId="21C59E36" w14:textId="77777777">
      <w:pPr>
        <w:spacing w:after="0" w:line="240" w:lineRule="auto"/>
      </w:pPr>
      <w:r>
        <w:continuationSeparator/>
      </w:r>
    </w:p>
  </w:endnote>
  <w:endnote w:type="continuationNotice" w:id="1">
    <w:p w:rsidR="007A2D71" w:rsidRDefault="007A2D71" w14:paraId="78B296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D4137" w:rsidP="00CD01C6" w:rsidRDefault="004223C2" w14:paraId="00000028" w14:textId="77777777">
    <w:pPr>
      <w:pStyle w:val="Normal1"/>
      <w:spacing w:after="0" w:line="259" w:lineRule="auto"/>
      <w:ind w:left="10" w:right="4" w:firstLine="132"/>
      <w:jc w:val="center"/>
    </w:pPr>
    <w:r>
      <w:tab/>
    </w:r>
    <w:r>
      <w:rPr>
        <w:rFonts w:ascii="Arial" w:hAnsi="Arial" w:eastAsia="Arial" w:cs="Arial"/>
        <w:color w:val="5F5F5F"/>
        <w:sz w:val="18"/>
        <w:szCs w:val="18"/>
      </w:rPr>
      <w:t xml:space="preserve">Centrale Via Astorino 56, 90146 Palermo - c.f. 80015300827 - tel 091 518094 - 091 516986, fax 091 516261 </w:t>
    </w:r>
  </w:p>
  <w:p w:rsidR="007D4137" w:rsidP="00CD01C6" w:rsidRDefault="02DDD9F0" w14:paraId="00000029" w14:textId="0E59A81F">
    <w:pPr>
      <w:pStyle w:val="Normal1"/>
      <w:spacing w:after="0" w:line="259" w:lineRule="auto"/>
      <w:ind w:left="10" w:right="4"/>
      <w:jc w:val="center"/>
    </w:pPr>
    <w:r>
      <w:rPr>
        <w:rFonts w:ascii="Arial" w:hAnsi="Arial" w:eastAsia="Arial" w:cs="Arial"/>
        <w:color w:val="5F5F5F"/>
        <w:sz w:val="18"/>
        <w:szCs w:val="18"/>
      </w:rPr>
      <w:t xml:space="preserve">Plesso Via dell’Olimpo 20/22 Palermo - tel. 091 450454 </w:t>
    </w:r>
  </w:p>
  <w:p w:rsidR="007D4137" w:rsidP="00CD01C6" w:rsidRDefault="02DDD9F0" w14:paraId="0000002A" w14:textId="2B842020">
    <w:pPr>
      <w:pStyle w:val="Normal1"/>
      <w:spacing w:after="0" w:line="259" w:lineRule="auto"/>
      <w:ind w:left="10" w:right="3"/>
      <w:jc w:val="center"/>
    </w:pPr>
    <w:r>
      <w:rPr>
        <w:rFonts w:ascii="Arial" w:hAnsi="Arial" w:eastAsia="Arial" w:cs="Arial"/>
        <w:color w:val="5F5F5F"/>
        <w:sz w:val="18"/>
        <w:szCs w:val="18"/>
      </w:rPr>
      <w:t xml:space="preserve">e-mail: pais01600g@istruzione.it - Pec: PAIS01600g@pec.istruzione.it - web </w:t>
    </w:r>
    <w:hyperlink r:id="rId1">
      <w:r>
        <w:rPr>
          <w:rFonts w:ascii="Arial" w:hAnsi="Arial" w:eastAsia="Arial" w:cs="Arial"/>
          <w:color w:val="5F5F5F"/>
          <w:sz w:val="18"/>
          <w:szCs w:val="18"/>
          <w:u w:val="single"/>
        </w:rPr>
        <w:t>http://www.majoranapa.gov.it</w:t>
      </w:r>
    </w:hyperlink>
    <w:hyperlink r:id="rId2">
      <w:r>
        <w:rPr>
          <w:rFonts w:ascii="Corbel" w:hAnsi="Corbel" w:eastAsia="Corbel" w:cs="Corbel"/>
          <w:sz w:val="18"/>
          <w:szCs w:val="18"/>
        </w:rPr>
        <w:t xml:space="preserve"> </w:t>
      </w:r>
    </w:hyperlink>
  </w:p>
  <w:p w:rsidR="007D4137" w:rsidRDefault="004223C2" w14:paraId="0000002B" w14:textId="77777777">
    <w:pPr>
      <w:pStyle w:val="Normal1"/>
      <w:spacing w:after="0" w:line="259" w:lineRule="auto"/>
      <w:ind w:left="64" w:firstLine="0"/>
      <w:jc w:val="center"/>
    </w:pPr>
    <w:r w:rsidR="0A860F52">
      <w:rPr>
        <w:rFonts w:ascii="Verdana" w:hAnsi="Verdana" w:eastAsia="Verdana" w:cs="Verdan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4FC" w:rsidRDefault="008B04FC" w14:paraId="6B067A43" w14:textId="77777777">
      <w:pPr>
        <w:spacing w:after="0" w:line="240" w:lineRule="auto"/>
      </w:pPr>
      <w:r>
        <w:separator/>
      </w:r>
    </w:p>
  </w:footnote>
  <w:footnote w:type="continuationSeparator" w:id="0">
    <w:p w:rsidR="008B04FC" w:rsidRDefault="008B04FC" w14:paraId="306F7CEC" w14:textId="77777777">
      <w:pPr>
        <w:spacing w:after="0" w:line="240" w:lineRule="auto"/>
      </w:pPr>
      <w:r>
        <w:continuationSeparator/>
      </w:r>
    </w:p>
  </w:footnote>
  <w:footnote w:type="continuationNotice" w:id="1">
    <w:p w:rsidR="007A2D71" w:rsidRDefault="007A2D71" w14:paraId="77BE0868" w14:textId="77777777">
      <w:pPr>
        <w:spacing w:after="0" w:line="240" w:lineRule="auto"/>
      </w:pPr>
    </w:p>
  </w:footnote>
</w:footnotes>
</file>

<file path=word/header.xml><?xml version="1.0" encoding="utf-8"?>
<w:hdr xmlns:w14="http://schemas.microsoft.com/office/word/2010/wordml" xmlns:w="http://schemas.openxmlformats.org/wordprocessingml/2006/main">
  <w:p w:rsidR="0A860F52" w:rsidP="0A860F52" w:rsidRDefault="0A860F52" w14:paraId="2B98FF55" w14:textId="710DD69F">
    <w:pPr>
      <w:pStyle w:val="Intestazion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2ffbc9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1429629"/>
    <w:multiLevelType xmlns:w="http://schemas.openxmlformats.org/wordprocessingml/2006/main" w:val="hybridMultilevel"/>
    <w:lvl xmlns:w="http://schemas.openxmlformats.org/wordprocessingml/2006/main" w:ilvl="0">
      <w:start w:val="1"/>
      <w:numFmt w:val="bullet"/>
      <w:lvlText w:val=""/>
      <w:lvlJc w:val="left"/>
      <w:pPr>
        <w:ind w:left="4112" w:hanging="360"/>
      </w:pPr>
      <w:rPr>
        <w:rFonts w:hint="default" w:ascii="Symbol" w:hAnsi="Symbol"/>
      </w:rPr>
    </w:lvl>
    <w:lvl xmlns:w="http://schemas.openxmlformats.org/wordprocessingml/2006/main" w:ilvl="1">
      <w:start w:val="1"/>
      <w:numFmt w:val="bullet"/>
      <w:lvlText w:val="o"/>
      <w:lvlJc w:val="left"/>
      <w:pPr>
        <w:ind w:left="4832" w:hanging="360"/>
      </w:pPr>
      <w:rPr>
        <w:rFonts w:hint="default" w:ascii="Courier New" w:hAnsi="Courier New"/>
      </w:rPr>
    </w:lvl>
    <w:lvl xmlns:w="http://schemas.openxmlformats.org/wordprocessingml/2006/main" w:ilvl="2">
      <w:start w:val="1"/>
      <w:numFmt w:val="bullet"/>
      <w:lvlText w:val=""/>
      <w:lvlJc w:val="left"/>
      <w:pPr>
        <w:ind w:left="5552" w:hanging="360"/>
      </w:pPr>
      <w:rPr>
        <w:rFonts w:hint="default" w:ascii="Wingdings" w:hAnsi="Wingdings"/>
      </w:rPr>
    </w:lvl>
    <w:lvl xmlns:w="http://schemas.openxmlformats.org/wordprocessingml/2006/main" w:ilvl="3">
      <w:start w:val="1"/>
      <w:numFmt w:val="bullet"/>
      <w:lvlText w:val=""/>
      <w:lvlJc w:val="left"/>
      <w:pPr>
        <w:ind w:left="6272" w:hanging="360"/>
      </w:pPr>
      <w:rPr>
        <w:rFonts w:hint="default" w:ascii="Symbol" w:hAnsi="Symbol"/>
      </w:rPr>
    </w:lvl>
    <w:lvl xmlns:w="http://schemas.openxmlformats.org/wordprocessingml/2006/main" w:ilvl="4">
      <w:start w:val="1"/>
      <w:numFmt w:val="bullet"/>
      <w:lvlText w:val="o"/>
      <w:lvlJc w:val="left"/>
      <w:pPr>
        <w:ind w:left="6992" w:hanging="360"/>
      </w:pPr>
      <w:rPr>
        <w:rFonts w:hint="default" w:ascii="Courier New" w:hAnsi="Courier New"/>
      </w:rPr>
    </w:lvl>
    <w:lvl xmlns:w="http://schemas.openxmlformats.org/wordprocessingml/2006/main" w:ilvl="5">
      <w:start w:val="1"/>
      <w:numFmt w:val="bullet"/>
      <w:lvlText w:val=""/>
      <w:lvlJc w:val="left"/>
      <w:pPr>
        <w:ind w:left="7712" w:hanging="360"/>
      </w:pPr>
      <w:rPr>
        <w:rFonts w:hint="default" w:ascii="Wingdings" w:hAnsi="Wingdings"/>
      </w:rPr>
    </w:lvl>
    <w:lvl xmlns:w="http://schemas.openxmlformats.org/wordprocessingml/2006/main" w:ilvl="6">
      <w:start w:val="1"/>
      <w:numFmt w:val="bullet"/>
      <w:lvlText w:val=""/>
      <w:lvlJc w:val="left"/>
      <w:pPr>
        <w:ind w:left="8432" w:hanging="360"/>
      </w:pPr>
      <w:rPr>
        <w:rFonts w:hint="default" w:ascii="Symbol" w:hAnsi="Symbol"/>
      </w:rPr>
    </w:lvl>
    <w:lvl xmlns:w="http://schemas.openxmlformats.org/wordprocessingml/2006/main" w:ilvl="7">
      <w:start w:val="1"/>
      <w:numFmt w:val="bullet"/>
      <w:lvlText w:val="o"/>
      <w:lvlJc w:val="left"/>
      <w:pPr>
        <w:ind w:left="9152" w:hanging="360"/>
      </w:pPr>
      <w:rPr>
        <w:rFonts w:hint="default" w:ascii="Courier New" w:hAnsi="Courier New"/>
      </w:rPr>
    </w:lvl>
    <w:lvl xmlns:w="http://schemas.openxmlformats.org/wordprocessingml/2006/main" w:ilvl="8">
      <w:start w:val="1"/>
      <w:numFmt w:val="bullet"/>
      <w:lvlText w:val=""/>
      <w:lvlJc w:val="left"/>
      <w:pPr>
        <w:ind w:left="9872" w:hanging="360"/>
      </w:pPr>
      <w:rPr>
        <w:rFonts w:hint="default" w:ascii="Wingdings" w:hAnsi="Wingdings"/>
      </w:rPr>
    </w:lvl>
  </w:abstractNum>
  <w:abstractNum xmlns:w="http://schemas.openxmlformats.org/wordprocessingml/2006/main" w:abstractNumId="5">
    <w:nsid w:val="5f327e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8e741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6fdcaa2"/>
    <w:multiLevelType xmlns:w="http://schemas.openxmlformats.org/wordprocessingml/2006/main" w:val="multilevel"/>
    <w:lvl xmlns:w="http://schemas.openxmlformats.org/wordprocessingml/2006/main" w:ilvl="0">
      <w:start w:val="1"/>
      <w:numFmt w:val="decimal"/>
      <w:lvlText w:val="%1."/>
      <w:lvlJc w:val="left"/>
      <w:pPr>
        <w:ind w:left="7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963810E"/>
    <w:multiLevelType w:val="multilevel"/>
    <w:tmpl w:val="3CD08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A71360"/>
    <w:multiLevelType w:val="multilevel"/>
    <w:tmpl w:val="8AD24228"/>
    <w:lvl w:ilvl="0">
      <w:start w:val="1"/>
      <w:numFmt w:val="decimal"/>
      <w:lvlText w:val="%1."/>
      <w:lvlJc w:val="left"/>
      <w:pPr>
        <w:ind w:left="705" w:hanging="360"/>
      </w:pPr>
    </w:lvl>
    <w:lvl w:ilvl="1">
      <w:start w:val="1"/>
      <w:numFmt w:val="lowerLetter"/>
      <w:lvlText w:val="%2."/>
      <w:lvlJc w:val="left"/>
      <w:pPr>
        <w:ind w:left="1440"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 w15:restartNumberingAfterBreak="0">
    <w:nsid w:val="6A7B7940"/>
    <w:multiLevelType w:val="multilevel"/>
    <w:tmpl w:val="3C12D3E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8">
    <w:abstractNumId w:val="7"/>
  </w:num>
  <w:num w:numId="7">
    <w:abstractNumId w:val="6"/>
  </w:num>
  <w:num w:numId="6">
    <w:abstractNumId w:val="5"/>
  </w:num>
  <w:num w:numId="5">
    <w:abstractNumId w:val="4"/>
  </w:num>
  <w:num w:numId="4">
    <w:abstractNumId w:val="3"/>
  </w:num>
  <w:num w:numId="1" w16cid:durableId="732898257">
    <w:abstractNumId w:val="1"/>
  </w:num>
  <w:num w:numId="2" w16cid:durableId="659503045">
    <w:abstractNumId w:val="0"/>
  </w:num>
  <w:num w:numId="3" w16cid:durableId="32729702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9"/>
  <w:doNotDisplayPageBoundaries/>
  <w:trackRevisions w:val="false"/>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37"/>
    <w:rsid w:val="00071244"/>
    <w:rsid w:val="00186802"/>
    <w:rsid w:val="0027678D"/>
    <w:rsid w:val="002777EE"/>
    <w:rsid w:val="00373267"/>
    <w:rsid w:val="003F2480"/>
    <w:rsid w:val="004223C2"/>
    <w:rsid w:val="00493FFF"/>
    <w:rsid w:val="00521526"/>
    <w:rsid w:val="00573538"/>
    <w:rsid w:val="006478D5"/>
    <w:rsid w:val="006C08DC"/>
    <w:rsid w:val="006C5413"/>
    <w:rsid w:val="007A2D71"/>
    <w:rsid w:val="007CC663"/>
    <w:rsid w:val="007D4137"/>
    <w:rsid w:val="007E15B6"/>
    <w:rsid w:val="00824905"/>
    <w:rsid w:val="00870E67"/>
    <w:rsid w:val="008B04FC"/>
    <w:rsid w:val="00A701C8"/>
    <w:rsid w:val="00AD0CA1"/>
    <w:rsid w:val="00CD01C6"/>
    <w:rsid w:val="00D06D38"/>
    <w:rsid w:val="00D47D19"/>
    <w:rsid w:val="00F456A0"/>
    <w:rsid w:val="00F66699"/>
    <w:rsid w:val="00FC0D45"/>
    <w:rsid w:val="010B9C32"/>
    <w:rsid w:val="0117A65B"/>
    <w:rsid w:val="02DDD9F0"/>
    <w:rsid w:val="02E8B6FF"/>
    <w:rsid w:val="03781522"/>
    <w:rsid w:val="043A5BD5"/>
    <w:rsid w:val="04DAECA8"/>
    <w:rsid w:val="0516F6D0"/>
    <w:rsid w:val="055C42B4"/>
    <w:rsid w:val="0634D3BD"/>
    <w:rsid w:val="0681F0E2"/>
    <w:rsid w:val="075C89B1"/>
    <w:rsid w:val="07AE986F"/>
    <w:rsid w:val="07BC79E4"/>
    <w:rsid w:val="07C8C53B"/>
    <w:rsid w:val="08595607"/>
    <w:rsid w:val="0A56ED37"/>
    <w:rsid w:val="0A717AF3"/>
    <w:rsid w:val="0A860F52"/>
    <w:rsid w:val="0AE2B90E"/>
    <w:rsid w:val="0B67F28C"/>
    <w:rsid w:val="0CA88F11"/>
    <w:rsid w:val="1085BCB7"/>
    <w:rsid w:val="118B306A"/>
    <w:rsid w:val="1275BCE2"/>
    <w:rsid w:val="12D63B9E"/>
    <w:rsid w:val="13209D39"/>
    <w:rsid w:val="139F5EEF"/>
    <w:rsid w:val="13B70446"/>
    <w:rsid w:val="13C78422"/>
    <w:rsid w:val="14130730"/>
    <w:rsid w:val="1485099E"/>
    <w:rsid w:val="150CD00D"/>
    <w:rsid w:val="15152CD2"/>
    <w:rsid w:val="160A8468"/>
    <w:rsid w:val="160DDC60"/>
    <w:rsid w:val="16305267"/>
    <w:rsid w:val="16426682"/>
    <w:rsid w:val="16A8A06E"/>
    <w:rsid w:val="16A8EA8B"/>
    <w:rsid w:val="16DAD7DE"/>
    <w:rsid w:val="16F4FE3B"/>
    <w:rsid w:val="16FD7C06"/>
    <w:rsid w:val="173DE952"/>
    <w:rsid w:val="17B579BE"/>
    <w:rsid w:val="1849CDFD"/>
    <w:rsid w:val="1877A63F"/>
    <w:rsid w:val="18B0AF68"/>
    <w:rsid w:val="198BB06E"/>
    <w:rsid w:val="1A220032"/>
    <w:rsid w:val="1A3E692B"/>
    <w:rsid w:val="1AA17C3D"/>
    <w:rsid w:val="1B74ADAE"/>
    <w:rsid w:val="1BF615B8"/>
    <w:rsid w:val="1C6DCB87"/>
    <w:rsid w:val="1C86F3E4"/>
    <w:rsid w:val="1CB54137"/>
    <w:rsid w:val="1CCCC78B"/>
    <w:rsid w:val="1D464135"/>
    <w:rsid w:val="1D8BCEFA"/>
    <w:rsid w:val="1F5FEE6F"/>
    <w:rsid w:val="1F7017C9"/>
    <w:rsid w:val="1F8FE908"/>
    <w:rsid w:val="20E0C64E"/>
    <w:rsid w:val="2109531D"/>
    <w:rsid w:val="21A3A5DC"/>
    <w:rsid w:val="224E7257"/>
    <w:rsid w:val="2273826E"/>
    <w:rsid w:val="227F1299"/>
    <w:rsid w:val="241E9115"/>
    <w:rsid w:val="24FC154E"/>
    <w:rsid w:val="24FEDD08"/>
    <w:rsid w:val="25396420"/>
    <w:rsid w:val="254215A5"/>
    <w:rsid w:val="25C8C8A6"/>
    <w:rsid w:val="2614ADCD"/>
    <w:rsid w:val="26A43B6E"/>
    <w:rsid w:val="27130598"/>
    <w:rsid w:val="274026FC"/>
    <w:rsid w:val="2751D12E"/>
    <w:rsid w:val="2770CB29"/>
    <w:rsid w:val="294C4E8F"/>
    <w:rsid w:val="2975206B"/>
    <w:rsid w:val="2B2C6C39"/>
    <w:rsid w:val="2D734E70"/>
    <w:rsid w:val="2DF3E2AC"/>
    <w:rsid w:val="2DF6F28D"/>
    <w:rsid w:val="2E59C10D"/>
    <w:rsid w:val="2F18CA27"/>
    <w:rsid w:val="2F7BA263"/>
    <w:rsid w:val="2FEBC589"/>
    <w:rsid w:val="30962AA9"/>
    <w:rsid w:val="312F05F5"/>
    <w:rsid w:val="31C25337"/>
    <w:rsid w:val="32259E8B"/>
    <w:rsid w:val="326B7B0F"/>
    <w:rsid w:val="330C2536"/>
    <w:rsid w:val="337878EF"/>
    <w:rsid w:val="337C9E05"/>
    <w:rsid w:val="33F4407D"/>
    <w:rsid w:val="34007F47"/>
    <w:rsid w:val="34175CEF"/>
    <w:rsid w:val="342D9B41"/>
    <w:rsid w:val="3477E1D6"/>
    <w:rsid w:val="34DAB6BB"/>
    <w:rsid w:val="34DFEFDA"/>
    <w:rsid w:val="34FDF2B4"/>
    <w:rsid w:val="352DED5F"/>
    <w:rsid w:val="35576A5B"/>
    <w:rsid w:val="364F78EE"/>
    <w:rsid w:val="3695C45A"/>
    <w:rsid w:val="374C5B5A"/>
    <w:rsid w:val="3782B8D5"/>
    <w:rsid w:val="3803CDEB"/>
    <w:rsid w:val="38517D99"/>
    <w:rsid w:val="3893CD86"/>
    <w:rsid w:val="396AE0AD"/>
    <w:rsid w:val="397BA793"/>
    <w:rsid w:val="399F9E4C"/>
    <w:rsid w:val="39D30C08"/>
    <w:rsid w:val="39E90D5D"/>
    <w:rsid w:val="3A426127"/>
    <w:rsid w:val="3B5695C9"/>
    <w:rsid w:val="3BB663EF"/>
    <w:rsid w:val="3BC7C4A2"/>
    <w:rsid w:val="3C231F44"/>
    <w:rsid w:val="3C31DD30"/>
    <w:rsid w:val="3C38B1C2"/>
    <w:rsid w:val="3C59C7DD"/>
    <w:rsid w:val="3C982AA1"/>
    <w:rsid w:val="3D11FC75"/>
    <w:rsid w:val="3D22D8FD"/>
    <w:rsid w:val="3D67746E"/>
    <w:rsid w:val="3D74ADB1"/>
    <w:rsid w:val="3D7A54F2"/>
    <w:rsid w:val="3DC5590F"/>
    <w:rsid w:val="3DCF104A"/>
    <w:rsid w:val="3DF06532"/>
    <w:rsid w:val="3E33FB02"/>
    <w:rsid w:val="3E4568DE"/>
    <w:rsid w:val="3F66C4B6"/>
    <w:rsid w:val="3FB2FC0F"/>
    <w:rsid w:val="3FCFCB63"/>
    <w:rsid w:val="3FD3E6C4"/>
    <w:rsid w:val="41ED6016"/>
    <w:rsid w:val="426679AD"/>
    <w:rsid w:val="4281D4BE"/>
    <w:rsid w:val="4401FD60"/>
    <w:rsid w:val="4474988B"/>
    <w:rsid w:val="45026928"/>
    <w:rsid w:val="45BCE914"/>
    <w:rsid w:val="4607D2AD"/>
    <w:rsid w:val="46289F0B"/>
    <w:rsid w:val="46B07D7F"/>
    <w:rsid w:val="4795B8C9"/>
    <w:rsid w:val="4847F542"/>
    <w:rsid w:val="48766149"/>
    <w:rsid w:val="48BF4DDE"/>
    <w:rsid w:val="49B1302B"/>
    <w:rsid w:val="49B32551"/>
    <w:rsid w:val="4A106AC0"/>
    <w:rsid w:val="4A1A0259"/>
    <w:rsid w:val="4A451F15"/>
    <w:rsid w:val="4A8DC020"/>
    <w:rsid w:val="4B386A1A"/>
    <w:rsid w:val="4BF6EEA0"/>
    <w:rsid w:val="4C7D7C3B"/>
    <w:rsid w:val="4E51D441"/>
    <w:rsid w:val="4ED921A6"/>
    <w:rsid w:val="4F26AB4C"/>
    <w:rsid w:val="4FB3FDED"/>
    <w:rsid w:val="4FCFFA9D"/>
    <w:rsid w:val="504BD473"/>
    <w:rsid w:val="51037D00"/>
    <w:rsid w:val="510B2592"/>
    <w:rsid w:val="515B4DD1"/>
    <w:rsid w:val="525BE977"/>
    <w:rsid w:val="527F88FA"/>
    <w:rsid w:val="53793055"/>
    <w:rsid w:val="5398B1A6"/>
    <w:rsid w:val="53FC5268"/>
    <w:rsid w:val="55D42EB0"/>
    <w:rsid w:val="5667DD1E"/>
    <w:rsid w:val="567AE3B8"/>
    <w:rsid w:val="569C42EB"/>
    <w:rsid w:val="56A0E636"/>
    <w:rsid w:val="56F0F58C"/>
    <w:rsid w:val="5875434E"/>
    <w:rsid w:val="58F06C3B"/>
    <w:rsid w:val="5977A72C"/>
    <w:rsid w:val="59A68B5B"/>
    <w:rsid w:val="5A69D67D"/>
    <w:rsid w:val="5AA68076"/>
    <w:rsid w:val="5AF52A58"/>
    <w:rsid w:val="5BBE9A5E"/>
    <w:rsid w:val="5BFB5038"/>
    <w:rsid w:val="5CD9EA5E"/>
    <w:rsid w:val="5D239452"/>
    <w:rsid w:val="5DE410BF"/>
    <w:rsid w:val="5E27E259"/>
    <w:rsid w:val="5E6016AB"/>
    <w:rsid w:val="5EA8296E"/>
    <w:rsid w:val="5F9C6B57"/>
    <w:rsid w:val="600B993C"/>
    <w:rsid w:val="60577D66"/>
    <w:rsid w:val="60C9642D"/>
    <w:rsid w:val="60F75834"/>
    <w:rsid w:val="618EB6A5"/>
    <w:rsid w:val="61F7936E"/>
    <w:rsid w:val="633ADF24"/>
    <w:rsid w:val="63B2CAA6"/>
    <w:rsid w:val="64756136"/>
    <w:rsid w:val="648171B0"/>
    <w:rsid w:val="64BD4604"/>
    <w:rsid w:val="64DDE9A3"/>
    <w:rsid w:val="658886B0"/>
    <w:rsid w:val="65B2A46D"/>
    <w:rsid w:val="663C4A16"/>
    <w:rsid w:val="668E8F46"/>
    <w:rsid w:val="66C07C38"/>
    <w:rsid w:val="676BDB21"/>
    <w:rsid w:val="67EF94A3"/>
    <w:rsid w:val="6874E902"/>
    <w:rsid w:val="6948D259"/>
    <w:rsid w:val="6A55BDA9"/>
    <w:rsid w:val="6AAAFE5D"/>
    <w:rsid w:val="6B481EDB"/>
    <w:rsid w:val="6B53A01A"/>
    <w:rsid w:val="6C034752"/>
    <w:rsid w:val="6C5D4CC3"/>
    <w:rsid w:val="6CC3CBDB"/>
    <w:rsid w:val="6D1510AD"/>
    <w:rsid w:val="6DB96F35"/>
    <w:rsid w:val="6DC312FA"/>
    <w:rsid w:val="6DFC42CF"/>
    <w:rsid w:val="6E10D0FB"/>
    <w:rsid w:val="6E672420"/>
    <w:rsid w:val="6F3073C2"/>
    <w:rsid w:val="6F7ADECD"/>
    <w:rsid w:val="6FE87D5C"/>
    <w:rsid w:val="70CDBCAD"/>
    <w:rsid w:val="714F8450"/>
    <w:rsid w:val="71C9B7FD"/>
    <w:rsid w:val="73A6C838"/>
    <w:rsid w:val="73E37792"/>
    <w:rsid w:val="75202292"/>
    <w:rsid w:val="766CA7A7"/>
    <w:rsid w:val="7692F0DE"/>
    <w:rsid w:val="77709D85"/>
    <w:rsid w:val="77987603"/>
    <w:rsid w:val="77CC1263"/>
    <w:rsid w:val="794CE66B"/>
    <w:rsid w:val="797466B4"/>
    <w:rsid w:val="799DE56D"/>
    <w:rsid w:val="7A438CC4"/>
    <w:rsid w:val="7A81456B"/>
    <w:rsid w:val="7B3B12CC"/>
    <w:rsid w:val="7B48EF9C"/>
    <w:rsid w:val="7B5F1938"/>
    <w:rsid w:val="7B763BB9"/>
    <w:rsid w:val="7C02037F"/>
    <w:rsid w:val="7C252D81"/>
    <w:rsid w:val="7C50F32A"/>
    <w:rsid w:val="7CD11F99"/>
    <w:rsid w:val="7D2E5EF8"/>
    <w:rsid w:val="7E0BA9E7"/>
    <w:rsid w:val="7E3A75E2"/>
    <w:rsid w:val="7E6B24F9"/>
    <w:rsid w:val="7E9337EE"/>
    <w:rsid w:val="7EB0DD77"/>
    <w:rsid w:val="7F51166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BE550B"/>
  <w15:docId w15:val="{A9D3EF93-5325-4834-AA83-3B038BE5A7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it-IT" w:eastAsia="it-IT" w:bidi="ar-SA"/>
      </w:rPr>
    </w:rPrDefault>
    <w:pPrDefault>
      <w:pPr>
        <w:spacing w:after="8" w:line="267" w:lineRule="auto"/>
        <w:ind w:left="3762"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17"/>
      <w:jc w:val="center"/>
      <w:outlineLvl w:val="0"/>
    </w:pPr>
    <w:rPr>
      <w:color w:val="000000"/>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hd w:val="clear" w:color="auto" w:fill="0000FF"/>
      <w:spacing w:after="0"/>
      <w:ind w:left="10" w:right="9"/>
      <w:jc w:val="center"/>
      <w:outlineLvl w:val="1"/>
    </w:pPr>
    <w:rPr>
      <w:rFonts w:ascii="Arial" w:hAnsi="Arial" w:eastAsia="Arial" w:cs="Arial"/>
      <w:b/>
      <w:color w:val="FFFFFF"/>
      <w:sz w:val="20"/>
      <w:szCs w:val="20"/>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pBdr>
        <w:top w:val="nil"/>
        <w:left w:val="nil"/>
        <w:bottom w:val="nil"/>
        <w:right w:val="nil"/>
        <w:between w:val="nil"/>
      </w:pBdr>
      <w:spacing w:after="17" w:line="259" w:lineRule="auto"/>
      <w:jc w:val="center"/>
    </w:pPr>
    <w:rPr>
      <w:color w:val="000000"/>
    </w:rPr>
  </w:style>
  <w:style w:type="paragraph" w:styleId="heading20" w:customStyle="1">
    <w:name w:val="heading 20"/>
    <w:basedOn w:val="Normal0"/>
    <w:next w:val="Normal0"/>
    <w:pPr>
      <w:keepNext/>
      <w:keepLines/>
      <w:pBdr>
        <w:top w:val="nil"/>
        <w:left w:val="nil"/>
        <w:bottom w:val="nil"/>
        <w:right w:val="nil"/>
        <w:between w:val="nil"/>
      </w:pBdr>
      <w:shd w:val="clear" w:color="auto" w:fill="0000FF"/>
      <w:spacing w:after="0" w:line="259" w:lineRule="auto"/>
      <w:ind w:left="10" w:right="9"/>
      <w:jc w:val="center"/>
    </w:pPr>
    <w:rPr>
      <w:rFonts w:ascii="Arial" w:hAnsi="Arial" w:eastAsia="Arial" w:cs="Arial"/>
      <w:b/>
      <w:color w:val="FFFFFF"/>
      <w:sz w:val="20"/>
      <w:szCs w:val="20"/>
    </w:rPr>
  </w:style>
  <w:style w:type="paragraph" w:styleId="heading30" w:customStyle="1">
    <w:name w:val="heading 30"/>
    <w:basedOn w:val="Normal0"/>
    <w:next w:val="Normal0"/>
    <w:pPr>
      <w:keepNext/>
      <w:keepLines/>
      <w:spacing w:before="280" w:after="80"/>
    </w:pPr>
    <w:rPr>
      <w:b/>
      <w:sz w:val="28"/>
      <w:szCs w:val="28"/>
    </w:rPr>
  </w:style>
  <w:style w:type="paragraph" w:styleId="heading40" w:customStyle="1">
    <w:name w:val="heading 40"/>
    <w:basedOn w:val="Normal0"/>
    <w:next w:val="Normal0"/>
    <w:pPr>
      <w:keepNext/>
      <w:keepLines/>
      <w:spacing w:before="240" w:after="40"/>
    </w:pPr>
    <w:rPr>
      <w:b/>
      <w:sz w:val="24"/>
      <w:szCs w:val="24"/>
    </w:rPr>
  </w:style>
  <w:style w:type="paragraph" w:styleId="heading50" w:customStyle="1">
    <w:name w:val="heading 50"/>
    <w:basedOn w:val="Normal0"/>
    <w:next w:val="Normal0"/>
    <w:pPr>
      <w:keepNext/>
      <w:keepLines/>
      <w:spacing w:before="220" w:after="40"/>
    </w:pPr>
    <w:rPr>
      <w:b/>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rPr>
      <w:color w:val="000000"/>
    </w:rPr>
  </w:style>
  <w:style w:type="paragraph" w:styleId="heading11" w:customStyle="1">
    <w:name w:val="heading 11"/>
    <w:next w:val="Normal1"/>
    <w:link w:val="Titolo1Carattere"/>
    <w:uiPriority w:val="9"/>
    <w:unhideWhenUsed/>
    <w:qFormat/>
    <w:pPr>
      <w:keepNext/>
      <w:keepLines/>
      <w:spacing w:after="17"/>
      <w:jc w:val="center"/>
      <w:outlineLvl w:val="0"/>
    </w:pPr>
    <w:rPr>
      <w:color w:val="000000"/>
    </w:rPr>
  </w:style>
  <w:style w:type="paragraph" w:styleId="heading21" w:customStyle="1">
    <w:name w:val="heading 21"/>
    <w:next w:val="Normal1"/>
    <w:link w:val="Titolo2Carattere"/>
    <w:uiPriority w:val="9"/>
    <w:unhideWhenUsed/>
    <w:qFormat/>
    <w:pPr>
      <w:keepNext/>
      <w:keepLines/>
      <w:shd w:val="clear" w:color="auto" w:fill="0000FF"/>
      <w:spacing w:after="0"/>
      <w:ind w:left="10" w:right="9"/>
      <w:jc w:val="center"/>
      <w:outlineLvl w:val="1"/>
    </w:pPr>
    <w:rPr>
      <w:rFonts w:ascii="Arial" w:hAnsi="Arial" w:eastAsia="Arial" w:cs="Arial"/>
      <w:b/>
      <w:color w:val="FFFFFF"/>
      <w:sz w:val="20"/>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character" w:styleId="Titolo1Carattere" w:customStyle="1">
    <w:name w:val="Titolo 1 Carattere"/>
    <w:link w:val="heading11"/>
    <w:rPr>
      <w:rFonts w:ascii="Calibri" w:hAnsi="Calibri" w:eastAsia="Calibri" w:cs="Calibri"/>
      <w:color w:val="000000"/>
      <w:sz w:val="22"/>
    </w:rPr>
  </w:style>
  <w:style w:type="character" w:styleId="Titolo2Carattere" w:customStyle="1">
    <w:name w:val="Titolo 2 Carattere"/>
    <w:link w:val="heading21"/>
    <w:rPr>
      <w:rFonts w:ascii="Arial" w:hAnsi="Arial" w:eastAsia="Arial" w:cs="Arial"/>
      <w:b/>
      <w:color w:val="FFFFFF"/>
      <w:sz w:val="20"/>
    </w:rPr>
  </w:style>
  <w:style w:type="table" w:styleId="Grigliatabella1" w:customStyle="1">
    <w:name w:val="Griglia tabella1"/>
    <w:pPr>
      <w:spacing w:after="0" w:line="240" w:lineRule="auto"/>
    </w:pPr>
    <w:tblPr>
      <w:tblCellMar>
        <w:top w:w="0" w:type="dxa"/>
        <w:left w:w="0" w:type="dxa"/>
        <w:bottom w:w="0" w:type="dxa"/>
        <w:right w:w="0" w:type="dxa"/>
      </w:tblCellMar>
    </w:tblPr>
  </w:style>
  <w:style w:type="paragraph" w:styleId="Intestazione">
    <w:name w:val="header"/>
    <w:basedOn w:val="Normal1"/>
    <w:link w:val="IntestazioneCarattere"/>
    <w:uiPriority w:val="99"/>
    <w:unhideWhenUsed/>
    <w:rsid w:val="007D0E6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D0E6F"/>
    <w:rPr>
      <w:rFonts w:ascii="Calibri" w:hAnsi="Calibri" w:eastAsia="Calibri" w:cs="Calibri"/>
      <w:color w:val="000000"/>
    </w:rPr>
  </w:style>
  <w:style w:type="paragraph" w:styleId="Pidipagina">
    <w:name w:val="footer"/>
    <w:basedOn w:val="Normal1"/>
    <w:link w:val="PidipaginaCarattere"/>
    <w:uiPriority w:val="99"/>
    <w:unhideWhenUsed/>
    <w:rsid w:val="007D0E6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D0E6F"/>
    <w:rPr>
      <w:rFonts w:ascii="Calibri" w:hAnsi="Calibri" w:eastAsia="Calibri" w:cs="Calibri"/>
      <w:color w:val="000000"/>
    </w:rPr>
  </w:style>
  <w:style w:type="paragraph" w:styleId="NormaleWeb">
    <w:name w:val="Normal (Web)"/>
    <w:basedOn w:val="Normal1"/>
    <w:uiPriority w:val="99"/>
    <w:unhideWhenUsed/>
    <w:rsid w:val="00D33578"/>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paragraph" w:styleId="Paragrafoelenco">
    <w:name w:val="List Paragraph"/>
    <w:basedOn w:val="Normal1"/>
    <w:uiPriority w:val="34"/>
    <w:qFormat/>
    <w:rsid w:val="0085497A"/>
    <w:pPr>
      <w:ind w:left="720"/>
      <w:contextualSpacing/>
    </w:pPr>
  </w:style>
  <w:style w:type="paragraph" w:styleId="Sottotito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pPr>
      <w:spacing w:after="0" w:line="240" w:lineRule="auto"/>
    </w:pPr>
    <w:tblPr>
      <w:tblStyleRowBandSize w:val="1"/>
      <w:tblStyleColBandSize w:val="1"/>
      <w:tblCellMar>
        <w:top w:w="48" w:type="dxa"/>
        <w:left w:w="98" w:type="dxa"/>
        <w:right w:w="115" w:type="dxa"/>
      </w:tblCellMar>
    </w:tblPr>
  </w:style>
  <w:style w:type="paragraph" w:styleId="Subtitle0" w:customStyle="1">
    <w:name w:val="Subtitle0"/>
    <w:basedOn w:val="Normal0"/>
    <w:next w:val="Normal0"/>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0" w:customStyle="1">
    <w:basedOn w:val="NormalTable0"/>
    <w:pPr>
      <w:spacing w:after="0" w:line="240" w:lineRule="auto"/>
    </w:pPr>
    <w:tblPr>
      <w:tblStyleRowBandSize w:val="1"/>
      <w:tblStyleColBandSize w:val="1"/>
      <w:tblCellMar>
        <w:top w:w="48" w:type="dxa"/>
        <w:left w:w="98" w:type="dxa"/>
        <w:right w:w="115" w:type="dxa"/>
      </w:tblCellMar>
    </w:tblPr>
  </w:style>
  <w:style w:type="character" w:styleId="Hyperlink">
    <w:uiPriority w:val="99"/>
    <w:name w:val="Hyperlink"/>
    <w:basedOn w:val="Carpredefinitoparagrafo"/>
    <w:unhideWhenUsed/>
    <w:rsid w:val="70CDBCAD"/>
    <w:rPr>
      <w:color w:val="0563C1"/>
      <w:u w:val="single"/>
    </w:rPr>
  </w:style>
  <w:style w:type="character" w:styleId="normaltextrun" w:customStyle="true">
    <w:uiPriority w:val="1"/>
    <w:name w:val="normaltextrun"/>
    <w:basedOn w:val="Carpredefinitoparagrafo"/>
    <w:rsid w:val="70CDBCAD"/>
    <w:rPr>
      <w:rFonts w:ascii="Times New Roman" w:hAnsi="Times New Roman"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xml" Id="Re1120126c3f945bf" /><Relationship Type="http://schemas.openxmlformats.org/officeDocument/2006/relationships/hyperlink" Target="mailto:pais01600g@istruzione.it" TargetMode="External" Id="Rbc9f35f7ec324a67" /><Relationship Type="http://schemas.openxmlformats.org/officeDocument/2006/relationships/hyperlink" Target="mailto:valeria.prezzemolo@majoranapa.edu.it" TargetMode="External" Id="Re952d767ca234d29" /></Relationships>
</file>

<file path=word/_rels/footer1.xml.rels>&#65279;<?xml version="1.0" encoding="utf-8"?><Relationships xmlns="http://schemas.openxmlformats.org/package/2006/relationships"><Relationship Type="http://schemas.openxmlformats.org/officeDocument/2006/relationships/hyperlink" Target="http://www.majoranapa.gov.it/" TargetMode="External" Id="rId2" /><Relationship Type="http://schemas.openxmlformats.org/officeDocument/2006/relationships/hyperlink" Target="http://www.majoranapa.gov.it/" TargetMode="External" Id="rId1"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HnjfJP2Zs29Dy30fScGLC4+TQ==">AMUW2mXLyezKMYTK71IgXCvcwpB3AikrGPH4qKYsGLt/W6XcmelWbKQbrQC0pqRHEC9TdkrYr2XFqzg1hEGO+4Eo/8INY8EpIHbyUav484pmdqez7DcHUaBBEChZb232HW49LK3lhLXI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carrella</dc:creator>
  <keywords/>
  <lastModifiedBy>Prezzemolo, Valeria</lastModifiedBy>
  <revision>4</revision>
  <dcterms:created xsi:type="dcterms:W3CDTF">2024-04-23T10:17:00.0000000Z</dcterms:created>
  <dcterms:modified xsi:type="dcterms:W3CDTF">2025-05-21T17:45:56.1324687Z</dcterms:modified>
</coreProperties>
</file>